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56EB5" w14:textId="77777777" w:rsidR="001002FB" w:rsidRDefault="001002FB" w:rsidP="001002FB">
      <w:pPr>
        <w:rPr>
          <w:rFonts w:ascii="Times New Roman" w:hAnsi="Times New Roman" w:cs="Times New Roman"/>
          <w:sz w:val="24"/>
          <w:szCs w:val="24"/>
        </w:rPr>
      </w:pPr>
      <w:r w:rsidRPr="007E60D5">
        <w:rPr>
          <w:rFonts w:ascii="Times New Roman" w:hAnsi="Times New Roman" w:cs="Times New Roman"/>
          <w:sz w:val="24"/>
          <w:szCs w:val="24"/>
        </w:rPr>
        <w:t>Each agency is responsible for establishing and maintaining a</w:t>
      </w:r>
      <w:r>
        <w:rPr>
          <w:rFonts w:ascii="Times New Roman" w:hAnsi="Times New Roman" w:cs="Times New Roman"/>
          <w:sz w:val="24"/>
          <w:szCs w:val="24"/>
        </w:rPr>
        <w:t>n</w:t>
      </w:r>
      <w:r w:rsidRPr="007E60D5">
        <w:rPr>
          <w:rFonts w:ascii="Times New Roman" w:hAnsi="Times New Roman" w:cs="Times New Roman"/>
          <w:sz w:val="24"/>
          <w:szCs w:val="24"/>
        </w:rPr>
        <w:t xml:space="preserve"> effective system of internal control.  </w:t>
      </w:r>
      <w:r>
        <w:rPr>
          <w:rFonts w:ascii="Times New Roman" w:hAnsi="Times New Roman" w:cs="Times New Roman"/>
          <w:sz w:val="24"/>
          <w:szCs w:val="24"/>
        </w:rPr>
        <w:t>I</w:t>
      </w:r>
      <w:r w:rsidRPr="007E60D5">
        <w:rPr>
          <w:rFonts w:ascii="Times New Roman" w:hAnsi="Times New Roman" w:cs="Times New Roman"/>
          <w:sz w:val="24"/>
          <w:szCs w:val="24"/>
        </w:rPr>
        <w:t>nternal control</w:t>
      </w:r>
      <w:r>
        <w:rPr>
          <w:rFonts w:ascii="Times New Roman" w:hAnsi="Times New Roman" w:cs="Times New Roman"/>
          <w:sz w:val="24"/>
          <w:szCs w:val="24"/>
        </w:rPr>
        <w:t>s</w:t>
      </w:r>
      <w:r w:rsidRPr="007E60D5">
        <w:rPr>
          <w:rFonts w:ascii="Times New Roman" w:hAnsi="Times New Roman" w:cs="Times New Roman"/>
          <w:sz w:val="24"/>
          <w:szCs w:val="24"/>
        </w:rPr>
        <w:t xml:space="preserve"> can provide reasonable, but not absolute, assurance that an agency’s objectives—including the prevention or detection of fraud, waste and abuse—will be met.  More information about internal controls and minimal internal control structure requirements can be found in To</w:t>
      </w:r>
      <w:r>
        <w:rPr>
          <w:rFonts w:ascii="Times New Roman" w:hAnsi="Times New Roman" w:cs="Times New Roman"/>
          <w:sz w:val="24"/>
          <w:szCs w:val="24"/>
        </w:rPr>
        <w:t>pi</w:t>
      </w:r>
      <w:r w:rsidRPr="007E60D5">
        <w:rPr>
          <w:rFonts w:ascii="Times New Roman" w:hAnsi="Times New Roman" w:cs="Times New Roman"/>
          <w:sz w:val="24"/>
          <w:szCs w:val="24"/>
        </w:rPr>
        <w:t>c 05 of the State of Arizona Accounti</w:t>
      </w:r>
      <w:r>
        <w:rPr>
          <w:rFonts w:ascii="Times New Roman" w:hAnsi="Times New Roman" w:cs="Times New Roman"/>
          <w:sz w:val="24"/>
          <w:szCs w:val="24"/>
        </w:rPr>
        <w:t>ng Manual (SAAM). The</w:t>
      </w:r>
      <w:r w:rsidRPr="00244FC1">
        <w:rPr>
          <w:rFonts w:ascii="Times New Roman" w:hAnsi="Times New Roman" w:cs="Times New Roman"/>
          <w:sz w:val="24"/>
          <w:szCs w:val="24"/>
        </w:rPr>
        <w:t xml:space="preserve"> internal control </w:t>
      </w:r>
      <w:r>
        <w:rPr>
          <w:rFonts w:ascii="Times New Roman" w:hAnsi="Times New Roman" w:cs="Times New Roman"/>
          <w:sz w:val="24"/>
          <w:szCs w:val="24"/>
        </w:rPr>
        <w:t>self-</w:t>
      </w:r>
      <w:r w:rsidRPr="00244FC1">
        <w:rPr>
          <w:rFonts w:ascii="Times New Roman" w:hAnsi="Times New Roman" w:cs="Times New Roman"/>
          <w:sz w:val="24"/>
          <w:szCs w:val="24"/>
        </w:rPr>
        <w:t xml:space="preserve">assessment is meant as a catalyst to improve agency operations and achieve agency objectives. </w:t>
      </w:r>
    </w:p>
    <w:p w14:paraId="3444E541" w14:textId="2BE85EA3" w:rsidR="001002FB" w:rsidRDefault="001002FB" w:rsidP="001002FB">
      <w:pPr>
        <w:rPr>
          <w:rFonts w:ascii="Times New Roman" w:hAnsi="Times New Roman" w:cs="Times New Roman"/>
          <w:sz w:val="24"/>
          <w:szCs w:val="24"/>
        </w:rPr>
      </w:pPr>
      <w:r>
        <w:rPr>
          <w:rFonts w:ascii="Times New Roman" w:hAnsi="Times New Roman" w:cs="Times New Roman"/>
          <w:sz w:val="24"/>
          <w:szCs w:val="24"/>
        </w:rPr>
        <w:t xml:space="preserve">This survey is a self-assessment of certain internal control practices within your agency in the areas of </w:t>
      </w:r>
      <w:r w:rsidRPr="00B15C89">
        <w:rPr>
          <w:rFonts w:ascii="Times New Roman" w:hAnsi="Times New Roman" w:cs="Times New Roman"/>
          <w:sz w:val="24"/>
          <w:szCs w:val="24"/>
        </w:rPr>
        <w:t>Purchasing/Accounts Payable, Fixed Assets, Inventory</w:t>
      </w:r>
      <w:r w:rsidR="00863F38">
        <w:rPr>
          <w:rFonts w:ascii="Times New Roman" w:hAnsi="Times New Roman" w:cs="Times New Roman"/>
          <w:sz w:val="24"/>
          <w:szCs w:val="24"/>
        </w:rPr>
        <w:t>, and Travel</w:t>
      </w:r>
      <w:r>
        <w:rPr>
          <w:rFonts w:ascii="Times New Roman" w:hAnsi="Times New Roman" w:cs="Times New Roman"/>
          <w:sz w:val="24"/>
          <w:szCs w:val="24"/>
        </w:rPr>
        <w:t xml:space="preserve">. Some of these practices may not be required by policy but are nonetheless considered best practices.  </w:t>
      </w:r>
    </w:p>
    <w:p w14:paraId="521BBDBD" w14:textId="2F7A407E" w:rsidR="001002FB" w:rsidRDefault="001002FB" w:rsidP="001002FB">
      <w:pPr>
        <w:rPr>
          <w:rFonts w:ascii="Times New Roman" w:hAnsi="Times New Roman" w:cs="Times New Roman"/>
          <w:sz w:val="24"/>
          <w:szCs w:val="24"/>
        </w:rPr>
      </w:pPr>
      <w:r w:rsidRPr="009635FF">
        <w:rPr>
          <w:rFonts w:ascii="Times New Roman" w:hAnsi="Times New Roman" w:cs="Times New Roman"/>
          <w:sz w:val="24"/>
          <w:szCs w:val="24"/>
        </w:rPr>
        <w:t>If your response to a survey item is sensitive in nature, cont</w:t>
      </w:r>
      <w:r w:rsidR="00DB42FF">
        <w:rPr>
          <w:rFonts w:ascii="Times New Roman" w:hAnsi="Times New Roman" w:cs="Times New Roman"/>
          <w:sz w:val="24"/>
          <w:szCs w:val="24"/>
        </w:rPr>
        <w:t>act GAO’s Internal Audit Unit</w:t>
      </w:r>
      <w:r w:rsidRPr="009635FF">
        <w:rPr>
          <w:rFonts w:ascii="Times New Roman" w:hAnsi="Times New Roman" w:cs="Times New Roman"/>
          <w:sz w:val="24"/>
          <w:szCs w:val="24"/>
        </w:rPr>
        <w:t xml:space="preserve"> (</w:t>
      </w:r>
      <w:hyperlink r:id="rId8" w:history="1">
        <w:r w:rsidR="00DB42FF" w:rsidRPr="001D1E71">
          <w:rPr>
            <w:rStyle w:val="Hyperlink"/>
            <w:rFonts w:ascii="Times New Roman" w:hAnsi="Times New Roman" w:cs="Times New Roman"/>
            <w:sz w:val="24"/>
            <w:szCs w:val="24"/>
          </w:rPr>
          <w:t>gaointernalaudit@azdoa.gov</w:t>
        </w:r>
      </w:hyperlink>
      <w:r>
        <w:rPr>
          <w:rFonts w:ascii="Times New Roman" w:hAnsi="Times New Roman" w:cs="Times New Roman"/>
          <w:sz w:val="24"/>
          <w:szCs w:val="24"/>
        </w:rPr>
        <w:t xml:space="preserve">, 602-542-6223) </w:t>
      </w:r>
      <w:r w:rsidRPr="009635FF">
        <w:rPr>
          <w:rFonts w:ascii="Times New Roman" w:hAnsi="Times New Roman" w:cs="Times New Roman"/>
          <w:sz w:val="24"/>
          <w:szCs w:val="24"/>
        </w:rPr>
        <w:t xml:space="preserve">directly to discuss it. </w:t>
      </w:r>
    </w:p>
    <w:p w14:paraId="2544AC60" w14:textId="753F90D5" w:rsidR="00BE2CD2" w:rsidRDefault="00BE2CD2" w:rsidP="00BE2CD2">
      <w:pPr>
        <w:rPr>
          <w:rFonts w:ascii="Times New Roman" w:hAnsi="Times New Roman" w:cs="Times New Roman"/>
          <w:sz w:val="24"/>
          <w:szCs w:val="24"/>
        </w:rPr>
      </w:pPr>
      <w:r w:rsidRPr="007E60D5">
        <w:rPr>
          <w:rFonts w:ascii="Times New Roman" w:hAnsi="Times New Roman" w:cs="Times New Roman"/>
          <w:sz w:val="24"/>
          <w:szCs w:val="24"/>
        </w:rPr>
        <w:t xml:space="preserve">The items in this survey are to be rated, using </w:t>
      </w:r>
      <w:r>
        <w:rPr>
          <w:rFonts w:ascii="Times New Roman" w:hAnsi="Times New Roman" w:cs="Times New Roman"/>
          <w:sz w:val="24"/>
          <w:szCs w:val="24"/>
        </w:rPr>
        <w:t>either Yes/No</w:t>
      </w:r>
      <w:r w:rsidR="0068636F">
        <w:rPr>
          <w:rFonts w:ascii="Times New Roman" w:hAnsi="Times New Roman" w:cs="Times New Roman"/>
          <w:sz w:val="24"/>
          <w:szCs w:val="24"/>
        </w:rPr>
        <w:t>/</w:t>
      </w:r>
      <w:r w:rsidR="00B26900">
        <w:rPr>
          <w:rFonts w:ascii="Times New Roman" w:hAnsi="Times New Roman" w:cs="Times New Roman"/>
          <w:sz w:val="24"/>
          <w:szCs w:val="24"/>
        </w:rPr>
        <w:t>N/A</w:t>
      </w:r>
      <w:r>
        <w:rPr>
          <w:rFonts w:ascii="Times New Roman" w:hAnsi="Times New Roman" w:cs="Times New Roman"/>
          <w:sz w:val="24"/>
          <w:szCs w:val="24"/>
        </w:rPr>
        <w:t xml:space="preserve"> or the 5-point scale as indicated by each question. The following guidance is provided for the 5-point scale ratings:</w:t>
      </w:r>
    </w:p>
    <w:p w14:paraId="22A434C4" w14:textId="41FB5019" w:rsidR="0068636F" w:rsidRPr="007E60D5" w:rsidRDefault="0068636F" w:rsidP="00BE2CD2">
      <w:pPr>
        <w:rPr>
          <w:rFonts w:ascii="Times New Roman" w:hAnsi="Times New Roman" w:cs="Times New Roman"/>
          <w:sz w:val="24"/>
          <w:szCs w:val="24"/>
        </w:rPr>
      </w:pPr>
      <w:r w:rsidRPr="0068636F">
        <w:rPr>
          <w:rFonts w:ascii="Times New Roman" w:hAnsi="Times New Roman" w:cs="Times New Roman"/>
          <w:b/>
          <w:sz w:val="24"/>
          <w:szCs w:val="24"/>
        </w:rPr>
        <w:t>Not Applicable (0)</w:t>
      </w:r>
      <w:r>
        <w:rPr>
          <w:rFonts w:ascii="Times New Roman" w:hAnsi="Times New Roman" w:cs="Times New Roman"/>
          <w:sz w:val="24"/>
          <w:szCs w:val="24"/>
        </w:rPr>
        <w:t xml:space="preserve"> – Practice does not apply</w:t>
      </w:r>
      <w:r w:rsidR="002248A6">
        <w:rPr>
          <w:rFonts w:ascii="Times New Roman" w:hAnsi="Times New Roman" w:cs="Times New Roman"/>
          <w:sz w:val="24"/>
          <w:szCs w:val="24"/>
        </w:rPr>
        <w:t>.</w:t>
      </w:r>
    </w:p>
    <w:p w14:paraId="5695ABE6" w14:textId="77777777" w:rsidR="00BE2CD2" w:rsidRPr="007E60D5" w:rsidRDefault="00BE2CD2" w:rsidP="00BE2CD2">
      <w:pPr>
        <w:rPr>
          <w:rFonts w:ascii="Times New Roman" w:hAnsi="Times New Roman" w:cs="Times New Roman"/>
          <w:sz w:val="24"/>
          <w:szCs w:val="24"/>
        </w:rPr>
      </w:pPr>
      <w:r w:rsidRPr="007E60D5">
        <w:rPr>
          <w:rFonts w:ascii="Times New Roman" w:hAnsi="Times New Roman" w:cs="Times New Roman"/>
          <w:b/>
          <w:sz w:val="24"/>
          <w:szCs w:val="24"/>
        </w:rPr>
        <w:t>Needs Improvement</w:t>
      </w:r>
      <w:r>
        <w:rPr>
          <w:rFonts w:ascii="Times New Roman" w:hAnsi="Times New Roman" w:cs="Times New Roman"/>
          <w:b/>
          <w:sz w:val="24"/>
          <w:szCs w:val="24"/>
        </w:rPr>
        <w:t xml:space="preserve"> (1)</w:t>
      </w:r>
      <w:r w:rsidRPr="007E60D5">
        <w:rPr>
          <w:rFonts w:ascii="Times New Roman" w:hAnsi="Times New Roman" w:cs="Times New Roman"/>
          <w:b/>
          <w:sz w:val="24"/>
          <w:szCs w:val="24"/>
        </w:rPr>
        <w:t xml:space="preserve"> –</w:t>
      </w:r>
      <w:r w:rsidRPr="007E60D5">
        <w:rPr>
          <w:rFonts w:ascii="Times New Roman" w:hAnsi="Times New Roman" w:cs="Times New Roman"/>
          <w:sz w:val="24"/>
          <w:szCs w:val="24"/>
        </w:rPr>
        <w:t xml:space="preserve"> Practices </w:t>
      </w:r>
      <w:r>
        <w:rPr>
          <w:rFonts w:ascii="Times New Roman" w:hAnsi="Times New Roman" w:cs="Times New Roman"/>
          <w:sz w:val="24"/>
          <w:szCs w:val="24"/>
        </w:rPr>
        <w:t>have not been fully implemented or are</w:t>
      </w:r>
      <w:r w:rsidRPr="007E60D5">
        <w:rPr>
          <w:rFonts w:ascii="Times New Roman" w:hAnsi="Times New Roman" w:cs="Times New Roman"/>
          <w:sz w:val="24"/>
          <w:szCs w:val="24"/>
        </w:rPr>
        <w:t xml:space="preserve"> intermittent; acceptable quality and timeliness are recurring challenges. </w:t>
      </w:r>
    </w:p>
    <w:p w14:paraId="46F08C44" w14:textId="77777777" w:rsidR="00BE2CD2" w:rsidRPr="007E60D5" w:rsidRDefault="00BE2CD2" w:rsidP="00BE2CD2">
      <w:pPr>
        <w:rPr>
          <w:rFonts w:ascii="Times New Roman" w:hAnsi="Times New Roman" w:cs="Times New Roman"/>
          <w:sz w:val="24"/>
          <w:szCs w:val="24"/>
        </w:rPr>
      </w:pPr>
      <w:r w:rsidRPr="007E60D5">
        <w:rPr>
          <w:rFonts w:ascii="Times New Roman" w:hAnsi="Times New Roman" w:cs="Times New Roman"/>
          <w:b/>
          <w:sz w:val="24"/>
          <w:szCs w:val="24"/>
        </w:rPr>
        <w:t xml:space="preserve">Fair </w:t>
      </w:r>
      <w:r>
        <w:rPr>
          <w:rFonts w:ascii="Times New Roman" w:hAnsi="Times New Roman" w:cs="Times New Roman"/>
          <w:b/>
          <w:sz w:val="24"/>
          <w:szCs w:val="24"/>
        </w:rPr>
        <w:t xml:space="preserve">(2) </w:t>
      </w:r>
      <w:r w:rsidRPr="007E60D5">
        <w:rPr>
          <w:rFonts w:ascii="Times New Roman" w:hAnsi="Times New Roman" w:cs="Times New Roman"/>
          <w:b/>
          <w:sz w:val="24"/>
          <w:szCs w:val="24"/>
        </w:rPr>
        <w:t>–</w:t>
      </w:r>
      <w:r w:rsidRPr="007E60D5">
        <w:rPr>
          <w:rFonts w:ascii="Times New Roman" w:hAnsi="Times New Roman" w:cs="Times New Roman"/>
          <w:sz w:val="24"/>
          <w:szCs w:val="24"/>
        </w:rPr>
        <w:t xml:space="preserve"> Practices meet the minimum expectations but are not </w:t>
      </w:r>
      <w:r>
        <w:rPr>
          <w:rFonts w:ascii="Times New Roman" w:hAnsi="Times New Roman" w:cs="Times New Roman"/>
          <w:sz w:val="24"/>
          <w:szCs w:val="24"/>
        </w:rPr>
        <w:t xml:space="preserve">consistently </w:t>
      </w:r>
      <w:r w:rsidRPr="007E60D5">
        <w:rPr>
          <w:rFonts w:ascii="Times New Roman" w:hAnsi="Times New Roman" w:cs="Times New Roman"/>
          <w:sz w:val="24"/>
          <w:szCs w:val="24"/>
        </w:rPr>
        <w:t>monitored; acceptable quality and timeliness are inconsistent.</w:t>
      </w:r>
    </w:p>
    <w:p w14:paraId="1541F442" w14:textId="77777777" w:rsidR="00BE2CD2" w:rsidRPr="007E60D5" w:rsidRDefault="00BE2CD2" w:rsidP="00BE2CD2">
      <w:pPr>
        <w:rPr>
          <w:rFonts w:ascii="Times New Roman" w:hAnsi="Times New Roman" w:cs="Times New Roman"/>
          <w:sz w:val="24"/>
          <w:szCs w:val="24"/>
        </w:rPr>
      </w:pPr>
      <w:r w:rsidRPr="007E60D5">
        <w:rPr>
          <w:rFonts w:ascii="Times New Roman" w:hAnsi="Times New Roman" w:cs="Times New Roman"/>
          <w:b/>
          <w:sz w:val="24"/>
          <w:szCs w:val="24"/>
        </w:rPr>
        <w:t>Good</w:t>
      </w:r>
      <w:r>
        <w:rPr>
          <w:rFonts w:ascii="Times New Roman" w:hAnsi="Times New Roman" w:cs="Times New Roman"/>
          <w:b/>
          <w:sz w:val="24"/>
          <w:szCs w:val="24"/>
        </w:rPr>
        <w:t xml:space="preserve"> (3)</w:t>
      </w:r>
      <w:r w:rsidRPr="007E60D5">
        <w:rPr>
          <w:rFonts w:ascii="Times New Roman" w:hAnsi="Times New Roman" w:cs="Times New Roman"/>
          <w:b/>
          <w:sz w:val="24"/>
          <w:szCs w:val="24"/>
        </w:rPr>
        <w:t xml:space="preserve"> –</w:t>
      </w:r>
      <w:r w:rsidRPr="007E60D5">
        <w:rPr>
          <w:rFonts w:ascii="Times New Roman" w:hAnsi="Times New Roman" w:cs="Times New Roman"/>
          <w:sz w:val="24"/>
          <w:szCs w:val="24"/>
        </w:rPr>
        <w:t xml:space="preserve"> Practices meet expectations and are monitored frequently; acceptable quality and timeliness are consistent.</w:t>
      </w:r>
    </w:p>
    <w:p w14:paraId="1E443C81" w14:textId="77777777" w:rsidR="00BE2CD2" w:rsidRPr="007E60D5" w:rsidRDefault="00BE2CD2" w:rsidP="00BE2CD2">
      <w:pPr>
        <w:rPr>
          <w:rFonts w:ascii="Times New Roman" w:hAnsi="Times New Roman" w:cs="Times New Roman"/>
          <w:sz w:val="24"/>
          <w:szCs w:val="24"/>
        </w:rPr>
      </w:pPr>
      <w:r w:rsidRPr="007E60D5">
        <w:rPr>
          <w:rFonts w:ascii="Times New Roman" w:hAnsi="Times New Roman" w:cs="Times New Roman"/>
          <w:b/>
          <w:sz w:val="24"/>
          <w:szCs w:val="24"/>
        </w:rPr>
        <w:t>Very Good</w:t>
      </w:r>
      <w:r>
        <w:rPr>
          <w:rFonts w:ascii="Times New Roman" w:hAnsi="Times New Roman" w:cs="Times New Roman"/>
          <w:b/>
          <w:sz w:val="24"/>
          <w:szCs w:val="24"/>
        </w:rPr>
        <w:t xml:space="preserve"> (4)</w:t>
      </w:r>
      <w:r w:rsidRPr="007E60D5">
        <w:rPr>
          <w:rFonts w:ascii="Times New Roman" w:hAnsi="Times New Roman" w:cs="Times New Roman"/>
          <w:b/>
          <w:sz w:val="24"/>
          <w:szCs w:val="24"/>
        </w:rPr>
        <w:t xml:space="preserve"> –</w:t>
      </w:r>
      <w:r w:rsidRPr="007E60D5">
        <w:rPr>
          <w:rFonts w:ascii="Times New Roman" w:hAnsi="Times New Roman" w:cs="Times New Roman"/>
          <w:sz w:val="24"/>
          <w:szCs w:val="24"/>
        </w:rPr>
        <w:t xml:space="preserve"> Practices exceed expectations; quality and timeliness are consistently above average.</w:t>
      </w:r>
    </w:p>
    <w:p w14:paraId="3AD1E101" w14:textId="77777777" w:rsidR="00BE2CD2" w:rsidRPr="007E60D5" w:rsidRDefault="00BE2CD2" w:rsidP="00BE2CD2">
      <w:pPr>
        <w:rPr>
          <w:rFonts w:ascii="Times New Roman" w:hAnsi="Times New Roman" w:cs="Times New Roman"/>
          <w:sz w:val="24"/>
          <w:szCs w:val="24"/>
        </w:rPr>
      </w:pPr>
      <w:r w:rsidRPr="007E60D5">
        <w:rPr>
          <w:rFonts w:ascii="Times New Roman" w:hAnsi="Times New Roman" w:cs="Times New Roman"/>
          <w:b/>
          <w:sz w:val="24"/>
          <w:szCs w:val="24"/>
        </w:rPr>
        <w:t>Excellent</w:t>
      </w:r>
      <w:r>
        <w:rPr>
          <w:rFonts w:ascii="Times New Roman" w:hAnsi="Times New Roman" w:cs="Times New Roman"/>
          <w:b/>
          <w:sz w:val="24"/>
          <w:szCs w:val="24"/>
        </w:rPr>
        <w:t xml:space="preserve"> (5)</w:t>
      </w:r>
      <w:r w:rsidRPr="007E60D5">
        <w:rPr>
          <w:rFonts w:ascii="Times New Roman" w:hAnsi="Times New Roman" w:cs="Times New Roman"/>
          <w:b/>
          <w:sz w:val="24"/>
          <w:szCs w:val="24"/>
        </w:rPr>
        <w:t xml:space="preserve"> –</w:t>
      </w:r>
      <w:r w:rsidRPr="007E60D5">
        <w:rPr>
          <w:rFonts w:ascii="Times New Roman" w:hAnsi="Times New Roman" w:cs="Times New Roman"/>
          <w:sz w:val="24"/>
          <w:szCs w:val="24"/>
        </w:rPr>
        <w:t xml:space="preserve"> Practices serve as a model for other agencies and other states; quality and timeliness exceed expectations; best-in-class results.</w:t>
      </w:r>
    </w:p>
    <w:p w14:paraId="0008F612" w14:textId="77777777" w:rsidR="00BE2CD2" w:rsidRPr="009635FF" w:rsidRDefault="00BE2CD2" w:rsidP="001002FB">
      <w:pPr>
        <w:rPr>
          <w:rFonts w:ascii="Times New Roman" w:hAnsi="Times New Roman" w:cs="Times New Roman"/>
          <w:sz w:val="24"/>
          <w:szCs w:val="24"/>
        </w:rPr>
      </w:pPr>
    </w:p>
    <w:p w14:paraId="767DED8C" w14:textId="570BDF85" w:rsidR="000D78C5" w:rsidRPr="00B15C89" w:rsidRDefault="00C13830">
      <w:pPr>
        <w:rPr>
          <w:rFonts w:ascii="Times New Roman" w:hAnsi="Times New Roman" w:cs="Times New Roman"/>
          <w:sz w:val="24"/>
          <w:szCs w:val="24"/>
        </w:rPr>
      </w:pPr>
      <w:r w:rsidRPr="00B15C89">
        <w:rPr>
          <w:rFonts w:ascii="Times New Roman" w:hAnsi="Times New Roman" w:cs="Times New Roman"/>
          <w:sz w:val="24"/>
          <w:szCs w:val="24"/>
        </w:rPr>
        <w:t>.</w:t>
      </w:r>
      <w:r w:rsidR="000D78C5" w:rsidRPr="00B15C89">
        <w:rPr>
          <w:rFonts w:ascii="Times New Roman" w:hAnsi="Times New Roman" w:cs="Times New Roman"/>
          <w:sz w:val="24"/>
          <w:szCs w:val="24"/>
        </w:rPr>
        <w:t xml:space="preserve">  </w:t>
      </w:r>
    </w:p>
    <w:p w14:paraId="6503E2EE" w14:textId="77777777" w:rsidR="008F68B9" w:rsidRPr="00B15C89" w:rsidRDefault="008F68B9" w:rsidP="008F68B9">
      <w:pPr>
        <w:spacing w:after="0" w:line="240" w:lineRule="auto"/>
        <w:rPr>
          <w:color w:val="5B9BD5" w:themeColor="accent1"/>
        </w:rPr>
      </w:pPr>
    </w:p>
    <w:p w14:paraId="31575A15" w14:textId="09D96D97" w:rsidR="00760949" w:rsidRDefault="00760949">
      <w:pPr>
        <w:rPr>
          <w:rFonts w:ascii="Times New Roman" w:hAnsi="Times New Roman" w:cs="Times New Roman"/>
          <w:sz w:val="24"/>
          <w:szCs w:val="24"/>
        </w:rPr>
      </w:pPr>
      <w:r>
        <w:rPr>
          <w:rFonts w:ascii="Times New Roman" w:hAnsi="Times New Roman" w:cs="Times New Roman"/>
          <w:sz w:val="24"/>
          <w:szCs w:val="24"/>
        </w:rPr>
        <w:br w:type="page"/>
      </w:r>
    </w:p>
    <w:p w14:paraId="77F9ED6C" w14:textId="3C61CF44" w:rsidR="00477B3A" w:rsidRDefault="00477B3A" w:rsidP="0093132D">
      <w:pPr>
        <w:pStyle w:val="ListParagraph"/>
        <w:rPr>
          <w:rFonts w:ascii="Times New Roman" w:hAnsi="Times New Roman" w:cs="Times New Roman"/>
          <w:sz w:val="24"/>
          <w:szCs w:val="24"/>
        </w:rPr>
      </w:pPr>
      <w:r>
        <w:rPr>
          <w:rFonts w:ascii="Times New Roman" w:hAnsi="Times New Roman" w:cs="Times New Roman"/>
          <w:sz w:val="24"/>
          <w:szCs w:val="24"/>
        </w:rPr>
        <w:lastRenderedPageBreak/>
        <w:t>EMAIL</w:t>
      </w:r>
      <w:r w:rsidR="00DB42FF">
        <w:rPr>
          <w:rFonts w:ascii="Times New Roman" w:hAnsi="Times New Roman" w:cs="Times New Roman"/>
          <w:sz w:val="24"/>
          <w:szCs w:val="24"/>
        </w:rPr>
        <w:t xml:space="preserve"> Address</w:t>
      </w:r>
    </w:p>
    <w:p w14:paraId="4A162D63" w14:textId="7A141D02" w:rsidR="00477B3A" w:rsidRPr="00734C99" w:rsidRDefault="00477B3A" w:rsidP="0093132D">
      <w:pPr>
        <w:pStyle w:val="ListParagraph"/>
        <w:rPr>
          <w:rFonts w:ascii="Times New Roman" w:hAnsi="Times New Roman" w:cs="Times New Roman"/>
          <w:sz w:val="24"/>
          <w:szCs w:val="24"/>
        </w:rPr>
      </w:pPr>
      <w:r w:rsidRPr="00734C99">
        <w:rPr>
          <w:rFonts w:ascii="Times New Roman" w:hAnsi="Times New Roman" w:cs="Times New Roman"/>
          <w:sz w:val="24"/>
          <w:szCs w:val="24"/>
        </w:rPr>
        <w:t>Agency</w:t>
      </w:r>
      <w:r w:rsidR="00DB42FF">
        <w:rPr>
          <w:rFonts w:ascii="Times New Roman" w:hAnsi="Times New Roman" w:cs="Times New Roman"/>
          <w:sz w:val="24"/>
          <w:szCs w:val="24"/>
        </w:rPr>
        <w:t xml:space="preserve"> Name</w:t>
      </w:r>
      <w:r w:rsidRPr="00734C99">
        <w:rPr>
          <w:rFonts w:ascii="Times New Roman" w:hAnsi="Times New Roman" w:cs="Times New Roman"/>
          <w:sz w:val="24"/>
          <w:szCs w:val="24"/>
        </w:rPr>
        <w:t xml:space="preserve"> ________________________________</w:t>
      </w:r>
    </w:p>
    <w:p w14:paraId="4FD81132" w14:textId="77777777" w:rsidR="00477B3A" w:rsidRDefault="00477B3A" w:rsidP="0093132D">
      <w:pPr>
        <w:pStyle w:val="ListParagraph"/>
        <w:rPr>
          <w:rFonts w:ascii="Times New Roman" w:hAnsi="Times New Roman" w:cs="Times New Roman"/>
          <w:sz w:val="24"/>
          <w:szCs w:val="24"/>
        </w:rPr>
      </w:pPr>
      <w:r w:rsidRPr="00734C99">
        <w:rPr>
          <w:rFonts w:ascii="Times New Roman" w:hAnsi="Times New Roman" w:cs="Times New Roman"/>
          <w:sz w:val="24"/>
          <w:szCs w:val="24"/>
        </w:rPr>
        <w:t xml:space="preserve">Contact </w:t>
      </w:r>
      <w:r>
        <w:rPr>
          <w:rFonts w:ascii="Times New Roman" w:hAnsi="Times New Roman" w:cs="Times New Roman"/>
          <w:sz w:val="24"/>
          <w:szCs w:val="24"/>
        </w:rPr>
        <w:t>Name (First and Last</w:t>
      </w:r>
      <w:proofErr w:type="gramStart"/>
      <w:r>
        <w:rPr>
          <w:rFonts w:ascii="Times New Roman" w:hAnsi="Times New Roman" w:cs="Times New Roman"/>
          <w:sz w:val="24"/>
          <w:szCs w:val="24"/>
        </w:rPr>
        <w:t>)</w:t>
      </w:r>
      <w:r w:rsidRPr="00734C99">
        <w:rPr>
          <w:rFonts w:ascii="Times New Roman" w:hAnsi="Times New Roman" w:cs="Times New Roman"/>
          <w:sz w:val="24"/>
          <w:szCs w:val="24"/>
        </w:rPr>
        <w:t>_</w:t>
      </w:r>
      <w:proofErr w:type="gramEnd"/>
      <w:r w:rsidRPr="00734C99">
        <w:rPr>
          <w:rFonts w:ascii="Times New Roman" w:hAnsi="Times New Roman" w:cs="Times New Roman"/>
          <w:sz w:val="24"/>
          <w:szCs w:val="24"/>
        </w:rPr>
        <w:t>_____________________________</w:t>
      </w:r>
    </w:p>
    <w:p w14:paraId="2F188A06" w14:textId="77777777" w:rsidR="00477B3A" w:rsidRDefault="00477B3A" w:rsidP="0093132D">
      <w:pPr>
        <w:pStyle w:val="ListParagraph"/>
        <w:rPr>
          <w:rFonts w:ascii="Times New Roman" w:hAnsi="Times New Roman" w:cs="Times New Roman"/>
          <w:sz w:val="24"/>
          <w:szCs w:val="24"/>
        </w:rPr>
      </w:pPr>
      <w:r>
        <w:rPr>
          <w:rFonts w:ascii="Times New Roman" w:hAnsi="Times New Roman" w:cs="Times New Roman"/>
          <w:sz w:val="24"/>
          <w:szCs w:val="24"/>
        </w:rPr>
        <w:t>EIN _______________________________</w:t>
      </w:r>
    </w:p>
    <w:p w14:paraId="5B73E05E" w14:textId="77777777" w:rsidR="00477B3A" w:rsidRDefault="00477B3A" w:rsidP="0093132D">
      <w:pPr>
        <w:pStyle w:val="ListParagraph"/>
        <w:rPr>
          <w:rFonts w:ascii="Times New Roman" w:hAnsi="Times New Roman" w:cs="Times New Roman"/>
          <w:sz w:val="24"/>
          <w:szCs w:val="24"/>
        </w:rPr>
      </w:pPr>
      <w:r>
        <w:rPr>
          <w:rFonts w:ascii="Times New Roman" w:hAnsi="Times New Roman" w:cs="Times New Roman"/>
          <w:sz w:val="24"/>
          <w:szCs w:val="24"/>
        </w:rPr>
        <w:t>CFO/CFO Designee Email Address ___________________________</w:t>
      </w:r>
    </w:p>
    <w:p w14:paraId="2FD2C6AC" w14:textId="77777777" w:rsidR="003B7E5E" w:rsidRPr="00B15C89" w:rsidRDefault="003B7E5E" w:rsidP="00523FD5">
      <w:pPr>
        <w:rPr>
          <w:rFonts w:ascii="Times New Roman" w:hAnsi="Times New Roman" w:cs="Times New Roman"/>
          <w:b/>
          <w:sz w:val="24"/>
          <w:szCs w:val="24"/>
        </w:rPr>
      </w:pPr>
    </w:p>
    <w:p w14:paraId="6125C410" w14:textId="77777777" w:rsidR="001F59CF" w:rsidRPr="00B15C89" w:rsidRDefault="001F59CF" w:rsidP="00523FD5">
      <w:pPr>
        <w:rPr>
          <w:rFonts w:ascii="Times New Roman" w:hAnsi="Times New Roman" w:cs="Times New Roman"/>
          <w:b/>
          <w:sz w:val="24"/>
          <w:szCs w:val="24"/>
        </w:rPr>
      </w:pPr>
      <w:r w:rsidRPr="00B15C89">
        <w:rPr>
          <w:rFonts w:ascii="Times New Roman" w:hAnsi="Times New Roman" w:cs="Times New Roman"/>
          <w:b/>
          <w:sz w:val="24"/>
          <w:szCs w:val="24"/>
        </w:rPr>
        <w:t xml:space="preserve">Internal Controls by Process - </w:t>
      </w:r>
    </w:p>
    <w:p w14:paraId="3ADCA86F" w14:textId="77777777" w:rsidR="00A6398E" w:rsidRPr="00B15C89" w:rsidRDefault="00A6398E" w:rsidP="00A6398E">
      <w:pPr>
        <w:rPr>
          <w:rFonts w:ascii="Times New Roman" w:hAnsi="Times New Roman" w:cs="Times New Roman"/>
          <w:b/>
          <w:sz w:val="24"/>
          <w:szCs w:val="24"/>
        </w:rPr>
      </w:pPr>
      <w:r w:rsidRPr="00B15C89">
        <w:rPr>
          <w:rFonts w:ascii="Times New Roman" w:hAnsi="Times New Roman" w:cs="Times New Roman"/>
          <w:b/>
          <w:sz w:val="24"/>
          <w:szCs w:val="24"/>
        </w:rPr>
        <w:t>Purchasing/Accounts Payable</w:t>
      </w:r>
    </w:p>
    <w:p w14:paraId="3E368AC2" w14:textId="48D4D206" w:rsidR="00A6398E" w:rsidRPr="00B15C89" w:rsidRDefault="00A6398E" w:rsidP="00A6398E">
      <w:pPr>
        <w:rPr>
          <w:rFonts w:ascii="Times New Roman" w:hAnsi="Times New Roman" w:cs="Times New Roman"/>
          <w:sz w:val="24"/>
          <w:szCs w:val="24"/>
        </w:rPr>
      </w:pPr>
      <w:r w:rsidRPr="00B15C89">
        <w:rPr>
          <w:rFonts w:ascii="Times New Roman" w:hAnsi="Times New Roman" w:cs="Times New Roman"/>
          <w:sz w:val="24"/>
          <w:szCs w:val="24"/>
        </w:rPr>
        <w:t xml:space="preserve">Internal controls over purchasing and accounts payable help </w:t>
      </w:r>
      <w:r w:rsidR="00A44DCD">
        <w:rPr>
          <w:rFonts w:ascii="Times New Roman" w:hAnsi="Times New Roman" w:cs="Times New Roman"/>
          <w:sz w:val="24"/>
          <w:szCs w:val="24"/>
        </w:rPr>
        <w:t xml:space="preserve">to </w:t>
      </w:r>
      <w:r w:rsidRPr="00B15C89">
        <w:rPr>
          <w:rFonts w:ascii="Times New Roman" w:hAnsi="Times New Roman" w:cs="Times New Roman"/>
          <w:sz w:val="24"/>
          <w:szCs w:val="24"/>
        </w:rPr>
        <w:t xml:space="preserve">ensure that purchases are properly authorized and that payments for goods/services are adequately supported and paid in an accurate and timely manner.  </w:t>
      </w:r>
      <w:r w:rsidR="00A44DCD" w:rsidRPr="00A44DCD">
        <w:rPr>
          <w:rFonts w:ascii="Times New Roman" w:hAnsi="Times New Roman" w:cs="Times New Roman"/>
          <w:sz w:val="24"/>
          <w:szCs w:val="24"/>
        </w:rPr>
        <w:t>The survey items below are driven by S</w:t>
      </w:r>
      <w:r w:rsidR="001C10D8">
        <w:rPr>
          <w:rFonts w:ascii="Times New Roman" w:hAnsi="Times New Roman" w:cs="Times New Roman"/>
          <w:sz w:val="24"/>
          <w:szCs w:val="24"/>
        </w:rPr>
        <w:t>AAM policies and best practices</w:t>
      </w:r>
      <w:r w:rsidRPr="00B15C89">
        <w:rPr>
          <w:rFonts w:ascii="Times New Roman" w:hAnsi="Times New Roman" w:cs="Times New Roman"/>
          <w:sz w:val="24"/>
          <w:szCs w:val="24"/>
        </w:rPr>
        <w:t xml:space="preserve">. </w:t>
      </w:r>
    </w:p>
    <w:p w14:paraId="4D76058C" w14:textId="5A0C4CB5" w:rsidR="00A6398E" w:rsidRPr="00B15C89" w:rsidRDefault="00BA62D3" w:rsidP="003B7E5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Written p</w:t>
      </w:r>
      <w:r w:rsidR="00A6398E" w:rsidRPr="00B15C89">
        <w:rPr>
          <w:rFonts w:ascii="Times New Roman" w:hAnsi="Times New Roman" w:cs="Times New Roman"/>
          <w:sz w:val="24"/>
          <w:szCs w:val="24"/>
        </w:rPr>
        <w:t xml:space="preserve">rocedures are in place to ensure that vendor payments, to the extent practicable, are initiated in </w:t>
      </w:r>
      <w:r>
        <w:rPr>
          <w:rFonts w:ascii="Times New Roman" w:hAnsi="Times New Roman" w:cs="Times New Roman"/>
          <w:sz w:val="24"/>
          <w:szCs w:val="24"/>
        </w:rPr>
        <w:t>APP (Arizo</w:t>
      </w:r>
      <w:r w:rsidR="001C10D8">
        <w:rPr>
          <w:rFonts w:ascii="Times New Roman" w:hAnsi="Times New Roman" w:cs="Times New Roman"/>
          <w:sz w:val="24"/>
          <w:szCs w:val="24"/>
        </w:rPr>
        <w:t>na Procurement Portal, aka S2P)</w:t>
      </w:r>
      <w:r w:rsidR="00A6398E" w:rsidRPr="00B15C89">
        <w:rPr>
          <w:rFonts w:ascii="Times New Roman" w:hAnsi="Times New Roman" w:cs="Times New Roman"/>
          <w:sz w:val="24"/>
          <w:szCs w:val="24"/>
        </w:rPr>
        <w:t xml:space="preserve">.  Payments for which purchase orders are not required (e.g., rent payments, some utility payments, etc.) may be initiated either in </w:t>
      </w:r>
      <w:r>
        <w:rPr>
          <w:rFonts w:ascii="Times New Roman" w:hAnsi="Times New Roman" w:cs="Times New Roman"/>
          <w:sz w:val="24"/>
          <w:szCs w:val="24"/>
        </w:rPr>
        <w:t>APP</w:t>
      </w:r>
      <w:r w:rsidRPr="00B15C89">
        <w:rPr>
          <w:rFonts w:ascii="Times New Roman" w:hAnsi="Times New Roman" w:cs="Times New Roman"/>
          <w:sz w:val="24"/>
          <w:szCs w:val="24"/>
        </w:rPr>
        <w:t xml:space="preserve"> </w:t>
      </w:r>
      <w:r w:rsidR="00A6398E" w:rsidRPr="00B15C89">
        <w:rPr>
          <w:rFonts w:ascii="Times New Roman" w:hAnsi="Times New Roman" w:cs="Times New Roman"/>
          <w:sz w:val="24"/>
          <w:szCs w:val="24"/>
        </w:rPr>
        <w:t xml:space="preserve">or in AFIS.  </w:t>
      </w:r>
      <w:r w:rsidR="00E21441">
        <w:rPr>
          <w:rFonts w:ascii="Times New Roman" w:hAnsi="Times New Roman" w:cs="Times New Roman"/>
          <w:sz w:val="24"/>
          <w:szCs w:val="24"/>
        </w:rPr>
        <w:t>(5 point)</w:t>
      </w:r>
    </w:p>
    <w:p w14:paraId="43BFBA3B" w14:textId="29EA0F92" w:rsidR="00A6398E" w:rsidRPr="00B15C89" w:rsidRDefault="00A6398E" w:rsidP="003B7E5E">
      <w:pPr>
        <w:pStyle w:val="ListParagraph"/>
        <w:numPr>
          <w:ilvl w:val="0"/>
          <w:numId w:val="18"/>
        </w:numPr>
        <w:rPr>
          <w:rFonts w:ascii="Times New Roman" w:hAnsi="Times New Roman" w:cs="Times New Roman"/>
          <w:sz w:val="24"/>
          <w:szCs w:val="24"/>
        </w:rPr>
      </w:pPr>
      <w:r w:rsidRPr="00B15C89">
        <w:rPr>
          <w:rFonts w:ascii="Times New Roman" w:hAnsi="Times New Roman" w:cs="Times New Roman"/>
          <w:sz w:val="24"/>
          <w:szCs w:val="24"/>
        </w:rPr>
        <w:t xml:space="preserve">For AFIS and </w:t>
      </w:r>
      <w:r w:rsidR="00BA62D3">
        <w:rPr>
          <w:rFonts w:ascii="Times New Roman" w:hAnsi="Times New Roman" w:cs="Times New Roman"/>
          <w:sz w:val="24"/>
          <w:szCs w:val="24"/>
        </w:rPr>
        <w:t>APP</w:t>
      </w:r>
      <w:r w:rsidRPr="00B15C89">
        <w:rPr>
          <w:rFonts w:ascii="Times New Roman" w:hAnsi="Times New Roman" w:cs="Times New Roman"/>
          <w:sz w:val="24"/>
          <w:szCs w:val="24"/>
        </w:rPr>
        <w:t>, the agency monitors its employees’ system rights in order to manage risk</w:t>
      </w:r>
      <w:r w:rsidR="002E21F5" w:rsidRPr="00B15C89">
        <w:rPr>
          <w:rFonts w:ascii="Times New Roman" w:hAnsi="Times New Roman" w:cs="Times New Roman"/>
          <w:sz w:val="24"/>
          <w:szCs w:val="24"/>
        </w:rPr>
        <w:t>.</w:t>
      </w:r>
      <w:r w:rsidR="00E21441">
        <w:rPr>
          <w:rFonts w:ascii="Times New Roman" w:hAnsi="Times New Roman" w:cs="Times New Roman"/>
          <w:sz w:val="24"/>
          <w:szCs w:val="24"/>
        </w:rPr>
        <w:t xml:space="preserve">  (Y/N</w:t>
      </w:r>
      <w:r w:rsidR="0068636F">
        <w:rPr>
          <w:rFonts w:ascii="Times New Roman" w:hAnsi="Times New Roman" w:cs="Times New Roman"/>
          <w:sz w:val="24"/>
          <w:szCs w:val="24"/>
        </w:rPr>
        <w:t>/N/A</w:t>
      </w:r>
      <w:r w:rsidR="00E21441">
        <w:rPr>
          <w:rFonts w:ascii="Times New Roman" w:hAnsi="Times New Roman" w:cs="Times New Roman"/>
          <w:sz w:val="24"/>
          <w:szCs w:val="24"/>
        </w:rPr>
        <w:t>)</w:t>
      </w:r>
    </w:p>
    <w:p w14:paraId="2D583244" w14:textId="2AAC2EA3" w:rsidR="00A6398E" w:rsidRPr="00734C91" w:rsidRDefault="00A6398E" w:rsidP="003B7E5E">
      <w:pPr>
        <w:pStyle w:val="ListParagraph"/>
        <w:numPr>
          <w:ilvl w:val="0"/>
          <w:numId w:val="18"/>
        </w:numPr>
        <w:rPr>
          <w:rFonts w:ascii="Times New Roman" w:hAnsi="Times New Roman" w:cs="Times New Roman"/>
          <w:sz w:val="24"/>
          <w:szCs w:val="24"/>
        </w:rPr>
      </w:pPr>
      <w:r w:rsidRPr="00B15C89">
        <w:rPr>
          <w:rFonts w:ascii="Times New Roman" w:hAnsi="Times New Roman" w:cs="Times New Roman"/>
          <w:sz w:val="24"/>
          <w:szCs w:val="24"/>
        </w:rPr>
        <w:t xml:space="preserve">The agency monitors its approval paths within </w:t>
      </w:r>
      <w:r w:rsidR="00BA62D3">
        <w:rPr>
          <w:rFonts w:ascii="Times New Roman" w:hAnsi="Times New Roman" w:cs="Times New Roman"/>
          <w:sz w:val="24"/>
          <w:szCs w:val="24"/>
        </w:rPr>
        <w:t>APP</w:t>
      </w:r>
      <w:r w:rsidR="00BA62D3" w:rsidRPr="00B15C89">
        <w:rPr>
          <w:rFonts w:ascii="Times New Roman" w:hAnsi="Times New Roman" w:cs="Times New Roman"/>
          <w:sz w:val="24"/>
          <w:szCs w:val="24"/>
        </w:rPr>
        <w:t xml:space="preserve"> </w:t>
      </w:r>
      <w:r w:rsidRPr="00B15C89">
        <w:rPr>
          <w:rFonts w:ascii="Times New Roman" w:hAnsi="Times New Roman" w:cs="Times New Roman"/>
          <w:sz w:val="24"/>
          <w:szCs w:val="24"/>
        </w:rPr>
        <w:t>to ensure that employees cannot approve their own documents</w:t>
      </w:r>
      <w:r w:rsidRPr="00734C91">
        <w:rPr>
          <w:rFonts w:ascii="Times New Roman" w:hAnsi="Times New Roman" w:cs="Times New Roman"/>
          <w:sz w:val="24"/>
          <w:szCs w:val="24"/>
        </w:rPr>
        <w:t xml:space="preserve">.  </w:t>
      </w:r>
      <w:r w:rsidR="00E21441">
        <w:rPr>
          <w:rFonts w:ascii="Times New Roman" w:hAnsi="Times New Roman" w:cs="Times New Roman"/>
          <w:sz w:val="24"/>
          <w:szCs w:val="24"/>
        </w:rPr>
        <w:t>(Y/N</w:t>
      </w:r>
      <w:r w:rsidR="0068636F">
        <w:rPr>
          <w:rFonts w:ascii="Times New Roman" w:hAnsi="Times New Roman" w:cs="Times New Roman"/>
          <w:sz w:val="24"/>
          <w:szCs w:val="24"/>
        </w:rPr>
        <w:t>/N/A</w:t>
      </w:r>
      <w:r w:rsidR="00E21441">
        <w:rPr>
          <w:rFonts w:ascii="Times New Roman" w:hAnsi="Times New Roman" w:cs="Times New Roman"/>
          <w:sz w:val="24"/>
          <w:szCs w:val="24"/>
        </w:rPr>
        <w:t>)</w:t>
      </w:r>
      <w:r w:rsidRPr="00734C91">
        <w:rPr>
          <w:rFonts w:ascii="Times New Roman" w:hAnsi="Times New Roman" w:cs="Times New Roman"/>
          <w:sz w:val="24"/>
          <w:szCs w:val="24"/>
        </w:rPr>
        <w:t xml:space="preserve"> </w:t>
      </w:r>
    </w:p>
    <w:p w14:paraId="6FA28B51" w14:textId="36DA8FEF" w:rsidR="00620755" w:rsidRDefault="00620755" w:rsidP="00620755">
      <w:pPr>
        <w:pStyle w:val="ListParagraph"/>
        <w:numPr>
          <w:ilvl w:val="0"/>
          <w:numId w:val="18"/>
        </w:numPr>
        <w:rPr>
          <w:rFonts w:ascii="Times New Roman" w:hAnsi="Times New Roman" w:cs="Times New Roman"/>
          <w:sz w:val="24"/>
          <w:szCs w:val="24"/>
        </w:rPr>
      </w:pPr>
      <w:r w:rsidRPr="00B15C89">
        <w:rPr>
          <w:rFonts w:ascii="Times New Roman" w:hAnsi="Times New Roman" w:cs="Times New Roman"/>
          <w:sz w:val="24"/>
          <w:szCs w:val="24"/>
        </w:rPr>
        <w:t xml:space="preserve">Purchase </w:t>
      </w:r>
      <w:r>
        <w:rPr>
          <w:rFonts w:ascii="Times New Roman" w:hAnsi="Times New Roman" w:cs="Times New Roman"/>
          <w:sz w:val="24"/>
          <w:szCs w:val="24"/>
        </w:rPr>
        <w:t>requisitions and</w:t>
      </w:r>
      <w:r w:rsidRPr="00B15C89">
        <w:rPr>
          <w:rFonts w:ascii="Times New Roman" w:hAnsi="Times New Roman" w:cs="Times New Roman"/>
          <w:sz w:val="24"/>
          <w:szCs w:val="24"/>
        </w:rPr>
        <w:t xml:space="preserve"> contracts require approval before </w:t>
      </w:r>
      <w:r>
        <w:rPr>
          <w:rFonts w:ascii="Times New Roman" w:hAnsi="Times New Roman" w:cs="Times New Roman"/>
          <w:sz w:val="24"/>
          <w:szCs w:val="24"/>
        </w:rPr>
        <w:t>a purchase order is issued</w:t>
      </w:r>
      <w:r w:rsidRPr="00B15C89">
        <w:rPr>
          <w:rFonts w:ascii="Times New Roman" w:hAnsi="Times New Roman" w:cs="Times New Roman"/>
          <w:sz w:val="24"/>
          <w:szCs w:val="24"/>
        </w:rPr>
        <w:t xml:space="preserve">. </w:t>
      </w:r>
      <w:r w:rsidR="00E21441">
        <w:rPr>
          <w:rFonts w:ascii="Times New Roman" w:hAnsi="Times New Roman" w:cs="Times New Roman"/>
          <w:sz w:val="24"/>
          <w:szCs w:val="24"/>
        </w:rPr>
        <w:t>(Y/N</w:t>
      </w:r>
      <w:r w:rsidR="0068636F">
        <w:rPr>
          <w:rFonts w:ascii="Times New Roman" w:hAnsi="Times New Roman" w:cs="Times New Roman"/>
          <w:sz w:val="24"/>
          <w:szCs w:val="24"/>
        </w:rPr>
        <w:t>/N/A</w:t>
      </w:r>
      <w:r w:rsidR="00E21441">
        <w:rPr>
          <w:rFonts w:ascii="Times New Roman" w:hAnsi="Times New Roman" w:cs="Times New Roman"/>
          <w:sz w:val="24"/>
          <w:szCs w:val="24"/>
        </w:rPr>
        <w:t>)</w:t>
      </w:r>
    </w:p>
    <w:p w14:paraId="49C789AD" w14:textId="641103DD" w:rsidR="00620755" w:rsidRPr="00B15C89" w:rsidRDefault="00620755" w:rsidP="00620755">
      <w:pPr>
        <w:pStyle w:val="ListParagraph"/>
        <w:numPr>
          <w:ilvl w:val="0"/>
          <w:numId w:val="18"/>
        </w:numPr>
        <w:rPr>
          <w:rFonts w:ascii="Times New Roman" w:hAnsi="Times New Roman" w:cs="Times New Roman"/>
          <w:sz w:val="24"/>
          <w:szCs w:val="24"/>
        </w:rPr>
      </w:pPr>
      <w:r w:rsidRPr="00B15C89">
        <w:rPr>
          <w:rFonts w:ascii="Times New Roman" w:hAnsi="Times New Roman" w:cs="Times New Roman"/>
          <w:sz w:val="24"/>
          <w:szCs w:val="24"/>
        </w:rPr>
        <w:t>Change</w:t>
      </w:r>
      <w:r>
        <w:rPr>
          <w:rFonts w:ascii="Times New Roman" w:hAnsi="Times New Roman" w:cs="Times New Roman"/>
          <w:sz w:val="24"/>
          <w:szCs w:val="24"/>
        </w:rPr>
        <w:t xml:space="preserve"> orders for quantity and/or price</w:t>
      </w:r>
      <w:r w:rsidRPr="00B15C89">
        <w:rPr>
          <w:rFonts w:ascii="Times New Roman" w:hAnsi="Times New Roman" w:cs="Times New Roman"/>
          <w:sz w:val="24"/>
          <w:szCs w:val="24"/>
        </w:rPr>
        <w:t xml:space="preserve"> are subject to the same </w:t>
      </w:r>
      <w:r>
        <w:rPr>
          <w:rFonts w:ascii="Times New Roman" w:hAnsi="Times New Roman" w:cs="Times New Roman"/>
          <w:sz w:val="24"/>
          <w:szCs w:val="24"/>
        </w:rPr>
        <w:t xml:space="preserve">purchase requisition </w:t>
      </w:r>
      <w:r w:rsidRPr="00B15C89">
        <w:rPr>
          <w:rFonts w:ascii="Times New Roman" w:hAnsi="Times New Roman" w:cs="Times New Roman"/>
          <w:sz w:val="24"/>
          <w:szCs w:val="24"/>
        </w:rPr>
        <w:t>approval process.</w:t>
      </w:r>
      <w:r w:rsidR="00E21441">
        <w:rPr>
          <w:rFonts w:ascii="Times New Roman" w:hAnsi="Times New Roman" w:cs="Times New Roman"/>
          <w:sz w:val="24"/>
          <w:szCs w:val="24"/>
        </w:rPr>
        <w:t xml:space="preserve"> (Y/N</w:t>
      </w:r>
      <w:r w:rsidR="0068636F">
        <w:rPr>
          <w:rFonts w:ascii="Times New Roman" w:hAnsi="Times New Roman" w:cs="Times New Roman"/>
          <w:sz w:val="24"/>
          <w:szCs w:val="24"/>
        </w:rPr>
        <w:t>/N/A</w:t>
      </w:r>
      <w:r w:rsidR="00E21441">
        <w:rPr>
          <w:rFonts w:ascii="Times New Roman" w:hAnsi="Times New Roman" w:cs="Times New Roman"/>
          <w:sz w:val="24"/>
          <w:szCs w:val="24"/>
        </w:rPr>
        <w:t>)</w:t>
      </w:r>
    </w:p>
    <w:p w14:paraId="7D50C1DC" w14:textId="50D7671A" w:rsidR="00327CFE" w:rsidRPr="00734C91" w:rsidRDefault="00327CFE" w:rsidP="00327CFE">
      <w:pPr>
        <w:pStyle w:val="ListParagraph"/>
        <w:numPr>
          <w:ilvl w:val="0"/>
          <w:numId w:val="18"/>
        </w:numPr>
        <w:rPr>
          <w:rFonts w:ascii="Times New Roman" w:hAnsi="Times New Roman" w:cs="Times New Roman"/>
          <w:sz w:val="24"/>
          <w:szCs w:val="24"/>
        </w:rPr>
      </w:pPr>
      <w:r w:rsidRPr="00734C91">
        <w:rPr>
          <w:rFonts w:ascii="Times New Roman" w:hAnsi="Times New Roman" w:cs="Times New Roman"/>
          <w:sz w:val="24"/>
          <w:szCs w:val="24"/>
        </w:rPr>
        <w:t xml:space="preserve">The following </w:t>
      </w:r>
      <w:r w:rsidR="00620755">
        <w:rPr>
          <w:rFonts w:ascii="Times New Roman" w:hAnsi="Times New Roman" w:cs="Times New Roman"/>
          <w:sz w:val="24"/>
          <w:szCs w:val="24"/>
        </w:rPr>
        <w:t>functions</w:t>
      </w:r>
      <w:r w:rsidR="00620755" w:rsidRPr="00734C91">
        <w:rPr>
          <w:rFonts w:ascii="Times New Roman" w:hAnsi="Times New Roman" w:cs="Times New Roman"/>
          <w:sz w:val="24"/>
          <w:szCs w:val="24"/>
        </w:rPr>
        <w:t xml:space="preserve"> </w:t>
      </w:r>
      <w:r w:rsidRPr="00734C91">
        <w:rPr>
          <w:rFonts w:ascii="Times New Roman" w:hAnsi="Times New Roman" w:cs="Times New Roman"/>
          <w:sz w:val="24"/>
          <w:szCs w:val="24"/>
        </w:rPr>
        <w:t>are performed by different people:  purchasing, receiving, and accounts payable.</w:t>
      </w:r>
      <w:r w:rsidRPr="00734C91">
        <w:rPr>
          <w:rFonts w:ascii="Times New Roman" w:hAnsi="Times New Roman" w:cs="Times New Roman"/>
          <w:b/>
          <w:sz w:val="24"/>
          <w:szCs w:val="24"/>
        </w:rPr>
        <w:t xml:space="preserve"> </w:t>
      </w:r>
      <w:r w:rsidR="006100F3">
        <w:rPr>
          <w:rFonts w:ascii="Times New Roman" w:hAnsi="Times New Roman" w:cs="Times New Roman"/>
          <w:sz w:val="24"/>
          <w:szCs w:val="24"/>
        </w:rPr>
        <w:t>(</w:t>
      </w:r>
      <w:r w:rsidR="00090846">
        <w:rPr>
          <w:rFonts w:ascii="Times New Roman" w:hAnsi="Times New Roman" w:cs="Times New Roman"/>
          <w:sz w:val="24"/>
          <w:szCs w:val="24"/>
        </w:rPr>
        <w:t xml:space="preserve">5 point </w:t>
      </w:r>
      <w:r w:rsidR="006100F3">
        <w:rPr>
          <w:rFonts w:ascii="Times New Roman" w:hAnsi="Times New Roman" w:cs="Times New Roman"/>
          <w:sz w:val="24"/>
          <w:szCs w:val="24"/>
        </w:rPr>
        <w:t>)</w:t>
      </w:r>
      <w:r w:rsidR="006100F3" w:rsidRPr="00734C91">
        <w:rPr>
          <w:rFonts w:ascii="Times New Roman" w:hAnsi="Times New Roman" w:cs="Times New Roman"/>
          <w:sz w:val="24"/>
          <w:szCs w:val="24"/>
        </w:rPr>
        <w:t xml:space="preserve"> </w:t>
      </w:r>
      <w:r w:rsidRPr="00734C91">
        <w:rPr>
          <w:rFonts w:ascii="Times New Roman" w:hAnsi="Times New Roman" w:cs="Times New Roman"/>
          <w:b/>
          <w:sz w:val="24"/>
          <w:szCs w:val="24"/>
        </w:rPr>
        <w:t xml:space="preserve"> </w:t>
      </w:r>
    </w:p>
    <w:p w14:paraId="1F3DADAC" w14:textId="17307464" w:rsidR="00EC16FD" w:rsidRDefault="004F02B8" w:rsidP="003B7E5E">
      <w:pPr>
        <w:pStyle w:val="ListParagraph"/>
        <w:numPr>
          <w:ilvl w:val="0"/>
          <w:numId w:val="18"/>
        </w:numPr>
        <w:rPr>
          <w:rFonts w:ascii="Times New Roman" w:hAnsi="Times New Roman" w:cs="Times New Roman"/>
          <w:sz w:val="24"/>
          <w:szCs w:val="24"/>
        </w:rPr>
      </w:pPr>
      <w:r w:rsidRPr="00B15C89">
        <w:rPr>
          <w:rFonts w:ascii="Times New Roman" w:hAnsi="Times New Roman" w:cs="Times New Roman"/>
          <w:sz w:val="24"/>
          <w:szCs w:val="24"/>
        </w:rPr>
        <w:t>B</w:t>
      </w:r>
      <w:r w:rsidR="00A6398E" w:rsidRPr="00B15C89">
        <w:rPr>
          <w:rFonts w:ascii="Times New Roman" w:hAnsi="Times New Roman" w:cs="Times New Roman"/>
          <w:sz w:val="24"/>
          <w:szCs w:val="24"/>
        </w:rPr>
        <w:t xml:space="preserve">efore payment is made for the purchase of goods, the </w:t>
      </w:r>
      <w:r w:rsidR="00EC16FD">
        <w:rPr>
          <w:rFonts w:ascii="Times New Roman" w:hAnsi="Times New Roman" w:cs="Times New Roman"/>
          <w:sz w:val="24"/>
          <w:szCs w:val="24"/>
        </w:rPr>
        <w:t xml:space="preserve">quantity and quality of the goods received is </w:t>
      </w:r>
      <w:r w:rsidR="00A6398E" w:rsidRPr="00B15C89">
        <w:rPr>
          <w:rFonts w:ascii="Times New Roman" w:hAnsi="Times New Roman" w:cs="Times New Roman"/>
          <w:sz w:val="24"/>
          <w:szCs w:val="24"/>
        </w:rPr>
        <w:t xml:space="preserve">verified. </w:t>
      </w:r>
      <w:r w:rsidR="006100F3">
        <w:rPr>
          <w:rFonts w:ascii="Times New Roman" w:hAnsi="Times New Roman" w:cs="Times New Roman"/>
          <w:sz w:val="24"/>
          <w:szCs w:val="24"/>
        </w:rPr>
        <w:t>(Y/N</w:t>
      </w:r>
      <w:r w:rsidR="0068636F">
        <w:rPr>
          <w:rFonts w:ascii="Times New Roman" w:hAnsi="Times New Roman" w:cs="Times New Roman"/>
          <w:sz w:val="24"/>
          <w:szCs w:val="24"/>
        </w:rPr>
        <w:t>/N/A</w:t>
      </w:r>
      <w:r w:rsidR="006100F3">
        <w:rPr>
          <w:rFonts w:ascii="Times New Roman" w:hAnsi="Times New Roman" w:cs="Times New Roman"/>
          <w:sz w:val="24"/>
          <w:szCs w:val="24"/>
        </w:rPr>
        <w:t>)</w:t>
      </w:r>
    </w:p>
    <w:p w14:paraId="757C322F" w14:textId="07061F9F" w:rsidR="00A6398E" w:rsidRPr="00B15C89" w:rsidRDefault="00BE441C" w:rsidP="003B7E5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The receiver of goods provides c</w:t>
      </w:r>
      <w:r w:rsidR="00A6398E" w:rsidRPr="00B15C89">
        <w:rPr>
          <w:rFonts w:ascii="Times New Roman" w:hAnsi="Times New Roman" w:cs="Times New Roman"/>
          <w:sz w:val="24"/>
          <w:szCs w:val="24"/>
        </w:rPr>
        <w:t>opies of receiving reports</w:t>
      </w:r>
      <w:r w:rsidR="001A7122" w:rsidRPr="00B15C89">
        <w:rPr>
          <w:rFonts w:ascii="Times New Roman" w:hAnsi="Times New Roman" w:cs="Times New Roman"/>
          <w:sz w:val="24"/>
          <w:szCs w:val="24"/>
        </w:rPr>
        <w:t>, including partial deliveries and returns,</w:t>
      </w:r>
      <w:r w:rsidR="00A6398E" w:rsidRPr="00B15C89">
        <w:rPr>
          <w:rFonts w:ascii="Times New Roman" w:hAnsi="Times New Roman" w:cs="Times New Roman"/>
          <w:sz w:val="24"/>
          <w:szCs w:val="24"/>
        </w:rPr>
        <w:t xml:space="preserve"> </w:t>
      </w:r>
      <w:r w:rsidR="006718EC">
        <w:rPr>
          <w:rFonts w:ascii="Times New Roman" w:hAnsi="Times New Roman" w:cs="Times New Roman"/>
          <w:sz w:val="24"/>
          <w:szCs w:val="24"/>
        </w:rPr>
        <w:t xml:space="preserve">directly </w:t>
      </w:r>
      <w:r w:rsidR="00A6398E" w:rsidRPr="00B15C89">
        <w:rPr>
          <w:rFonts w:ascii="Times New Roman" w:hAnsi="Times New Roman" w:cs="Times New Roman"/>
          <w:sz w:val="24"/>
          <w:szCs w:val="24"/>
        </w:rPr>
        <w:t>to purchasing and accounting personnel.</w:t>
      </w:r>
      <w:r w:rsidR="006100F3">
        <w:rPr>
          <w:rFonts w:ascii="Times New Roman" w:hAnsi="Times New Roman" w:cs="Times New Roman"/>
          <w:sz w:val="24"/>
          <w:szCs w:val="24"/>
        </w:rPr>
        <w:t xml:space="preserve"> (Y/N</w:t>
      </w:r>
      <w:r w:rsidR="0068636F">
        <w:rPr>
          <w:rFonts w:ascii="Times New Roman" w:hAnsi="Times New Roman" w:cs="Times New Roman"/>
          <w:sz w:val="24"/>
          <w:szCs w:val="24"/>
        </w:rPr>
        <w:t>/N/A</w:t>
      </w:r>
      <w:r w:rsidR="006100F3">
        <w:rPr>
          <w:rFonts w:ascii="Times New Roman" w:hAnsi="Times New Roman" w:cs="Times New Roman"/>
          <w:sz w:val="24"/>
          <w:szCs w:val="24"/>
        </w:rPr>
        <w:t>)</w:t>
      </w:r>
    </w:p>
    <w:p w14:paraId="0198FF52" w14:textId="1C4722FF" w:rsidR="003176A5" w:rsidRDefault="006C2F6B" w:rsidP="003B7E5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The agenc</w:t>
      </w:r>
      <w:r w:rsidR="009D32DB">
        <w:rPr>
          <w:rFonts w:ascii="Times New Roman" w:hAnsi="Times New Roman" w:cs="Times New Roman"/>
          <w:sz w:val="24"/>
          <w:szCs w:val="24"/>
        </w:rPr>
        <w:t>y has established and maintains</w:t>
      </w:r>
      <w:r w:rsidR="00B4162A">
        <w:rPr>
          <w:rFonts w:ascii="Times New Roman" w:hAnsi="Times New Roman" w:cs="Times New Roman"/>
          <w:sz w:val="24"/>
          <w:szCs w:val="24"/>
        </w:rPr>
        <w:t xml:space="preserve"> standard work relative to procedures for processing</w:t>
      </w:r>
      <w:r>
        <w:rPr>
          <w:rFonts w:ascii="Times New Roman" w:hAnsi="Times New Roman" w:cs="Times New Roman"/>
          <w:sz w:val="24"/>
          <w:szCs w:val="24"/>
        </w:rPr>
        <w:t xml:space="preserve"> i</w:t>
      </w:r>
      <w:r w:rsidR="003176A5" w:rsidRPr="00B15C89">
        <w:rPr>
          <w:rFonts w:ascii="Times New Roman" w:hAnsi="Times New Roman" w:cs="Times New Roman"/>
          <w:sz w:val="24"/>
          <w:szCs w:val="24"/>
        </w:rPr>
        <w:t>nvoice</w:t>
      </w:r>
      <w:r w:rsidR="00B4162A">
        <w:rPr>
          <w:rFonts w:ascii="Times New Roman" w:hAnsi="Times New Roman" w:cs="Times New Roman"/>
          <w:sz w:val="24"/>
          <w:szCs w:val="24"/>
        </w:rPr>
        <w:t>s</w:t>
      </w:r>
      <w:r w:rsidR="001C10D8">
        <w:rPr>
          <w:rFonts w:ascii="Times New Roman" w:hAnsi="Times New Roman" w:cs="Times New Roman"/>
          <w:sz w:val="24"/>
          <w:szCs w:val="24"/>
        </w:rPr>
        <w:t>. (Y/N) if no</w:t>
      </w:r>
      <w:r w:rsidR="0068636F">
        <w:rPr>
          <w:rFonts w:ascii="Times New Roman" w:hAnsi="Times New Roman" w:cs="Times New Roman"/>
          <w:sz w:val="24"/>
          <w:szCs w:val="24"/>
        </w:rPr>
        <w:t>/N/A</w:t>
      </w:r>
      <w:r w:rsidR="001C10D8">
        <w:rPr>
          <w:rFonts w:ascii="Times New Roman" w:hAnsi="Times New Roman" w:cs="Times New Roman"/>
          <w:sz w:val="24"/>
          <w:szCs w:val="24"/>
        </w:rPr>
        <w:t xml:space="preserve"> skip to 10</w:t>
      </w:r>
      <w:r w:rsidR="003176A5" w:rsidRPr="00B15C89">
        <w:rPr>
          <w:rFonts w:ascii="Times New Roman" w:hAnsi="Times New Roman" w:cs="Times New Roman"/>
          <w:sz w:val="24"/>
          <w:szCs w:val="24"/>
        </w:rPr>
        <w:t xml:space="preserve">:  </w:t>
      </w:r>
    </w:p>
    <w:p w14:paraId="215B9648" w14:textId="0B4848AD" w:rsidR="00093F08" w:rsidRPr="00B15C89" w:rsidRDefault="00DB42FF" w:rsidP="00654556">
      <w:pPr>
        <w:pStyle w:val="ListParagraph"/>
        <w:rPr>
          <w:rFonts w:ascii="Times New Roman" w:hAnsi="Times New Roman" w:cs="Times New Roman"/>
          <w:sz w:val="24"/>
          <w:szCs w:val="24"/>
        </w:rPr>
      </w:pPr>
      <w:r>
        <w:rPr>
          <w:rFonts w:ascii="Times New Roman" w:hAnsi="Times New Roman" w:cs="Times New Roman"/>
          <w:sz w:val="24"/>
          <w:szCs w:val="24"/>
        </w:rPr>
        <w:t>P</w:t>
      </w:r>
      <w:r w:rsidR="00093F08">
        <w:rPr>
          <w:rFonts w:ascii="Times New Roman" w:hAnsi="Times New Roman" w:cs="Times New Roman"/>
          <w:sz w:val="24"/>
          <w:szCs w:val="24"/>
        </w:rPr>
        <w:t>rocedures</w:t>
      </w:r>
      <w:r>
        <w:rPr>
          <w:rFonts w:ascii="Times New Roman" w:hAnsi="Times New Roman" w:cs="Times New Roman"/>
          <w:sz w:val="24"/>
          <w:szCs w:val="24"/>
        </w:rPr>
        <w:t xml:space="preserve"> are maintained and followed to ensure</w:t>
      </w:r>
      <w:r w:rsidR="00093F08">
        <w:rPr>
          <w:rFonts w:ascii="Times New Roman" w:hAnsi="Times New Roman" w:cs="Times New Roman"/>
          <w:sz w:val="24"/>
          <w:szCs w:val="24"/>
        </w:rPr>
        <w:t>:</w:t>
      </w:r>
    </w:p>
    <w:p w14:paraId="658792A0" w14:textId="0485D8A6" w:rsidR="003176A5" w:rsidRPr="00734C91" w:rsidRDefault="001C10D8" w:rsidP="00760949">
      <w:pPr>
        <w:pStyle w:val="ListParagraph"/>
        <w:ind w:left="1440"/>
        <w:rPr>
          <w:rFonts w:ascii="Times New Roman" w:hAnsi="Times New Roman" w:cs="Times New Roman"/>
          <w:sz w:val="24"/>
          <w:szCs w:val="24"/>
        </w:rPr>
      </w:pPr>
      <w:r>
        <w:rPr>
          <w:rFonts w:ascii="Times New Roman" w:hAnsi="Times New Roman" w:cs="Times New Roman"/>
          <w:sz w:val="24"/>
          <w:szCs w:val="24"/>
        </w:rPr>
        <w:t>9</w:t>
      </w:r>
      <w:r w:rsidR="006C2F6B">
        <w:rPr>
          <w:rFonts w:ascii="Times New Roman" w:hAnsi="Times New Roman" w:cs="Times New Roman"/>
          <w:sz w:val="24"/>
          <w:szCs w:val="24"/>
        </w:rPr>
        <w:t xml:space="preserve">a </w:t>
      </w:r>
      <w:r w:rsidR="003176A5" w:rsidRPr="00734C91">
        <w:rPr>
          <w:rFonts w:ascii="Times New Roman" w:hAnsi="Times New Roman" w:cs="Times New Roman"/>
          <w:sz w:val="24"/>
          <w:szCs w:val="24"/>
        </w:rPr>
        <w:t>Comparison of invoice quantities, prices, and terms with those indicated on the purchase order and/or contract.</w:t>
      </w:r>
      <w:r w:rsidR="006100F3">
        <w:rPr>
          <w:rFonts w:ascii="Times New Roman" w:hAnsi="Times New Roman" w:cs="Times New Roman"/>
          <w:sz w:val="24"/>
          <w:szCs w:val="24"/>
        </w:rPr>
        <w:t xml:space="preserve"> (Y/N</w:t>
      </w:r>
      <w:r w:rsidR="0068636F">
        <w:rPr>
          <w:rFonts w:ascii="Times New Roman" w:hAnsi="Times New Roman" w:cs="Times New Roman"/>
          <w:sz w:val="24"/>
          <w:szCs w:val="24"/>
        </w:rPr>
        <w:t>/N/A</w:t>
      </w:r>
      <w:r w:rsidR="006100F3">
        <w:rPr>
          <w:rFonts w:ascii="Times New Roman" w:hAnsi="Times New Roman" w:cs="Times New Roman"/>
          <w:sz w:val="24"/>
          <w:szCs w:val="24"/>
        </w:rPr>
        <w:t>)</w:t>
      </w:r>
    </w:p>
    <w:p w14:paraId="1D10F9EA" w14:textId="5BC18455" w:rsidR="003176A5" w:rsidRPr="00734C91" w:rsidRDefault="001C10D8" w:rsidP="00760949">
      <w:pPr>
        <w:pStyle w:val="ListParagraph"/>
        <w:ind w:left="1440"/>
        <w:rPr>
          <w:rFonts w:ascii="Times New Roman" w:hAnsi="Times New Roman" w:cs="Times New Roman"/>
          <w:sz w:val="24"/>
          <w:szCs w:val="24"/>
        </w:rPr>
      </w:pPr>
      <w:r>
        <w:rPr>
          <w:rFonts w:ascii="Times New Roman" w:hAnsi="Times New Roman" w:cs="Times New Roman"/>
          <w:sz w:val="24"/>
          <w:szCs w:val="24"/>
        </w:rPr>
        <w:t>9</w:t>
      </w:r>
      <w:r w:rsidR="006C2F6B">
        <w:rPr>
          <w:rFonts w:ascii="Times New Roman" w:hAnsi="Times New Roman" w:cs="Times New Roman"/>
          <w:sz w:val="24"/>
          <w:szCs w:val="24"/>
        </w:rPr>
        <w:t xml:space="preserve">b </w:t>
      </w:r>
      <w:r w:rsidR="003176A5" w:rsidRPr="00734C91">
        <w:rPr>
          <w:rFonts w:ascii="Times New Roman" w:hAnsi="Times New Roman" w:cs="Times New Roman"/>
          <w:sz w:val="24"/>
          <w:szCs w:val="24"/>
        </w:rPr>
        <w:t xml:space="preserve">Comparison of invoice quantities with those indicated on the receiving reports. </w:t>
      </w:r>
      <w:r w:rsidR="006100F3">
        <w:rPr>
          <w:rFonts w:ascii="Times New Roman" w:hAnsi="Times New Roman" w:cs="Times New Roman"/>
          <w:sz w:val="24"/>
          <w:szCs w:val="24"/>
        </w:rPr>
        <w:t>(Y/N</w:t>
      </w:r>
      <w:r w:rsidR="0068636F">
        <w:rPr>
          <w:rFonts w:ascii="Times New Roman" w:hAnsi="Times New Roman" w:cs="Times New Roman"/>
          <w:sz w:val="24"/>
          <w:szCs w:val="24"/>
        </w:rPr>
        <w:t>/N/A</w:t>
      </w:r>
      <w:r w:rsidR="006100F3">
        <w:rPr>
          <w:rFonts w:ascii="Times New Roman" w:hAnsi="Times New Roman" w:cs="Times New Roman"/>
          <w:sz w:val="24"/>
          <w:szCs w:val="24"/>
        </w:rPr>
        <w:t>)</w:t>
      </w:r>
      <w:r w:rsidR="006100F3" w:rsidRPr="00734C91">
        <w:rPr>
          <w:rFonts w:ascii="Times New Roman" w:hAnsi="Times New Roman" w:cs="Times New Roman"/>
          <w:sz w:val="24"/>
          <w:szCs w:val="24"/>
        </w:rPr>
        <w:t xml:space="preserve"> </w:t>
      </w:r>
      <w:r w:rsidR="003176A5" w:rsidRPr="00734C91">
        <w:rPr>
          <w:rFonts w:ascii="Times New Roman" w:hAnsi="Times New Roman" w:cs="Times New Roman"/>
          <w:sz w:val="24"/>
          <w:szCs w:val="24"/>
        </w:rPr>
        <w:t xml:space="preserve"> </w:t>
      </w:r>
    </w:p>
    <w:p w14:paraId="0C3C70BD" w14:textId="3AE3856F" w:rsidR="00663C78" w:rsidRPr="00734C91" w:rsidRDefault="001C10D8" w:rsidP="00760949">
      <w:pPr>
        <w:pStyle w:val="ListParagraph"/>
        <w:ind w:left="1440"/>
        <w:rPr>
          <w:rFonts w:ascii="Times New Roman" w:hAnsi="Times New Roman" w:cs="Times New Roman"/>
          <w:sz w:val="24"/>
          <w:szCs w:val="24"/>
        </w:rPr>
      </w:pPr>
      <w:r>
        <w:rPr>
          <w:rFonts w:ascii="Times New Roman" w:hAnsi="Times New Roman" w:cs="Times New Roman"/>
          <w:sz w:val="24"/>
          <w:szCs w:val="24"/>
        </w:rPr>
        <w:t>9</w:t>
      </w:r>
      <w:r w:rsidR="006C2F6B">
        <w:rPr>
          <w:rFonts w:ascii="Times New Roman" w:hAnsi="Times New Roman" w:cs="Times New Roman"/>
          <w:sz w:val="24"/>
          <w:szCs w:val="24"/>
        </w:rPr>
        <w:t xml:space="preserve">c </w:t>
      </w:r>
      <w:r w:rsidR="00663C78" w:rsidRPr="00734C91">
        <w:rPr>
          <w:rFonts w:ascii="Times New Roman" w:hAnsi="Times New Roman" w:cs="Times New Roman"/>
          <w:sz w:val="24"/>
          <w:szCs w:val="24"/>
        </w:rPr>
        <w:t>Matching partial deliveries and/or returns to vendor credit</w:t>
      </w:r>
      <w:r w:rsidR="006C2F6B">
        <w:rPr>
          <w:rFonts w:ascii="Times New Roman" w:hAnsi="Times New Roman" w:cs="Times New Roman"/>
          <w:sz w:val="24"/>
          <w:szCs w:val="24"/>
        </w:rPr>
        <w:t>s</w:t>
      </w:r>
      <w:r w:rsidR="00663C78" w:rsidRPr="00734C91">
        <w:rPr>
          <w:rFonts w:ascii="Times New Roman" w:hAnsi="Times New Roman" w:cs="Times New Roman"/>
          <w:sz w:val="24"/>
          <w:szCs w:val="24"/>
        </w:rPr>
        <w:t xml:space="preserve">. </w:t>
      </w:r>
      <w:r w:rsidR="006100F3">
        <w:rPr>
          <w:rFonts w:ascii="Times New Roman" w:hAnsi="Times New Roman" w:cs="Times New Roman"/>
          <w:sz w:val="24"/>
          <w:szCs w:val="24"/>
        </w:rPr>
        <w:t>(Y/N</w:t>
      </w:r>
      <w:r w:rsidR="0068636F">
        <w:rPr>
          <w:rFonts w:ascii="Times New Roman" w:hAnsi="Times New Roman" w:cs="Times New Roman"/>
          <w:sz w:val="24"/>
          <w:szCs w:val="24"/>
        </w:rPr>
        <w:t>/N/A</w:t>
      </w:r>
      <w:r w:rsidR="006100F3">
        <w:rPr>
          <w:rFonts w:ascii="Times New Roman" w:hAnsi="Times New Roman" w:cs="Times New Roman"/>
          <w:sz w:val="24"/>
          <w:szCs w:val="24"/>
        </w:rPr>
        <w:t>)</w:t>
      </w:r>
    </w:p>
    <w:p w14:paraId="2F5059A1" w14:textId="2B1328F6" w:rsidR="003176A5" w:rsidRPr="00734C91" w:rsidRDefault="001C10D8" w:rsidP="00760949">
      <w:pPr>
        <w:pStyle w:val="ListParagraph"/>
        <w:ind w:left="1440"/>
        <w:rPr>
          <w:rFonts w:ascii="Times New Roman" w:hAnsi="Times New Roman" w:cs="Times New Roman"/>
          <w:sz w:val="24"/>
          <w:szCs w:val="24"/>
        </w:rPr>
      </w:pPr>
      <w:r>
        <w:rPr>
          <w:rFonts w:ascii="Times New Roman" w:hAnsi="Times New Roman" w:cs="Times New Roman"/>
          <w:sz w:val="24"/>
          <w:szCs w:val="24"/>
        </w:rPr>
        <w:t>9</w:t>
      </w:r>
      <w:r w:rsidR="006C2F6B">
        <w:rPr>
          <w:rFonts w:ascii="Times New Roman" w:hAnsi="Times New Roman" w:cs="Times New Roman"/>
          <w:sz w:val="24"/>
          <w:szCs w:val="24"/>
        </w:rPr>
        <w:t xml:space="preserve">d </w:t>
      </w:r>
      <w:proofErr w:type="gramStart"/>
      <w:r w:rsidR="003176A5" w:rsidRPr="00734C91">
        <w:rPr>
          <w:rFonts w:ascii="Times New Roman" w:hAnsi="Times New Roman" w:cs="Times New Roman"/>
          <w:sz w:val="24"/>
          <w:szCs w:val="24"/>
        </w:rPr>
        <w:t>Preventing</w:t>
      </w:r>
      <w:proofErr w:type="gramEnd"/>
      <w:r w:rsidR="003176A5" w:rsidRPr="00734C91">
        <w:rPr>
          <w:rFonts w:ascii="Times New Roman" w:hAnsi="Times New Roman" w:cs="Times New Roman"/>
          <w:sz w:val="24"/>
          <w:szCs w:val="24"/>
        </w:rPr>
        <w:t xml:space="preserve"> duplicate payments on invoices</w:t>
      </w:r>
      <w:r w:rsidR="006100F3">
        <w:rPr>
          <w:rFonts w:ascii="Times New Roman" w:hAnsi="Times New Roman" w:cs="Times New Roman"/>
          <w:sz w:val="24"/>
          <w:szCs w:val="24"/>
        </w:rPr>
        <w:t>. (Y/N</w:t>
      </w:r>
      <w:r w:rsidR="0068636F">
        <w:rPr>
          <w:rFonts w:ascii="Times New Roman" w:hAnsi="Times New Roman" w:cs="Times New Roman"/>
          <w:sz w:val="24"/>
          <w:szCs w:val="24"/>
        </w:rPr>
        <w:t>/N/A</w:t>
      </w:r>
      <w:r w:rsidR="006100F3">
        <w:rPr>
          <w:rFonts w:ascii="Times New Roman" w:hAnsi="Times New Roman" w:cs="Times New Roman"/>
          <w:sz w:val="24"/>
          <w:szCs w:val="24"/>
        </w:rPr>
        <w:t>)</w:t>
      </w:r>
      <w:r w:rsidR="006100F3" w:rsidRPr="00734C91">
        <w:rPr>
          <w:rFonts w:ascii="Times New Roman" w:hAnsi="Times New Roman" w:cs="Times New Roman"/>
          <w:sz w:val="24"/>
          <w:szCs w:val="24"/>
        </w:rPr>
        <w:t xml:space="preserve"> </w:t>
      </w:r>
      <w:r w:rsidR="003176A5" w:rsidRPr="00734C91">
        <w:rPr>
          <w:rFonts w:ascii="Times New Roman" w:hAnsi="Times New Roman" w:cs="Times New Roman"/>
          <w:sz w:val="24"/>
          <w:szCs w:val="24"/>
        </w:rPr>
        <w:t xml:space="preserve">   </w:t>
      </w:r>
    </w:p>
    <w:p w14:paraId="323FA0D5" w14:textId="46A21B8B" w:rsidR="00E47008" w:rsidRPr="00734C91" w:rsidRDefault="001C10D8" w:rsidP="00760949">
      <w:pPr>
        <w:pStyle w:val="ListParagraph"/>
        <w:ind w:left="1440"/>
        <w:rPr>
          <w:rFonts w:ascii="Times New Roman" w:hAnsi="Times New Roman" w:cs="Times New Roman"/>
          <w:sz w:val="24"/>
          <w:szCs w:val="24"/>
        </w:rPr>
      </w:pPr>
      <w:r>
        <w:rPr>
          <w:rFonts w:ascii="Times New Roman" w:hAnsi="Times New Roman" w:cs="Times New Roman"/>
          <w:sz w:val="24"/>
          <w:szCs w:val="24"/>
        </w:rPr>
        <w:lastRenderedPageBreak/>
        <w:t>9</w:t>
      </w:r>
      <w:r w:rsidR="006C2F6B">
        <w:rPr>
          <w:rFonts w:ascii="Times New Roman" w:hAnsi="Times New Roman" w:cs="Times New Roman"/>
          <w:sz w:val="24"/>
          <w:szCs w:val="24"/>
        </w:rPr>
        <w:t xml:space="preserve">e </w:t>
      </w:r>
      <w:r w:rsidR="003176A5" w:rsidRPr="00734C91">
        <w:rPr>
          <w:rFonts w:ascii="Times New Roman" w:hAnsi="Times New Roman" w:cs="Times New Roman"/>
          <w:sz w:val="24"/>
          <w:szCs w:val="24"/>
        </w:rPr>
        <w:t xml:space="preserve">Calculating extensions where the totals billed are not evidently correct. </w:t>
      </w:r>
      <w:r w:rsidR="00E47008" w:rsidRPr="00734C91">
        <w:rPr>
          <w:rFonts w:ascii="Times New Roman" w:hAnsi="Times New Roman" w:cs="Times New Roman"/>
          <w:sz w:val="24"/>
          <w:szCs w:val="24"/>
        </w:rPr>
        <w:t xml:space="preserve"> </w:t>
      </w:r>
      <w:r w:rsidR="006100F3">
        <w:rPr>
          <w:rFonts w:ascii="Times New Roman" w:hAnsi="Times New Roman" w:cs="Times New Roman"/>
          <w:sz w:val="24"/>
          <w:szCs w:val="24"/>
        </w:rPr>
        <w:t>(Y/N</w:t>
      </w:r>
      <w:r w:rsidR="0068636F">
        <w:rPr>
          <w:rFonts w:ascii="Times New Roman" w:hAnsi="Times New Roman" w:cs="Times New Roman"/>
          <w:sz w:val="24"/>
          <w:szCs w:val="24"/>
        </w:rPr>
        <w:t>/N/A</w:t>
      </w:r>
      <w:r w:rsidR="006100F3">
        <w:rPr>
          <w:rFonts w:ascii="Times New Roman" w:hAnsi="Times New Roman" w:cs="Times New Roman"/>
          <w:sz w:val="24"/>
          <w:szCs w:val="24"/>
        </w:rPr>
        <w:t>)</w:t>
      </w:r>
    </w:p>
    <w:p w14:paraId="5EB1B937" w14:textId="7BF37B70" w:rsidR="00CA0214" w:rsidRPr="0093132D" w:rsidRDefault="00CA0214" w:rsidP="003B7E5E">
      <w:pPr>
        <w:pStyle w:val="ListParagraph"/>
        <w:numPr>
          <w:ilvl w:val="0"/>
          <w:numId w:val="18"/>
        </w:numPr>
        <w:rPr>
          <w:rFonts w:ascii="Times New Roman" w:hAnsi="Times New Roman" w:cs="Times New Roman"/>
          <w:sz w:val="24"/>
          <w:szCs w:val="24"/>
        </w:rPr>
      </w:pPr>
      <w:r w:rsidRPr="0093132D">
        <w:rPr>
          <w:rFonts w:ascii="Times New Roman" w:hAnsi="Times New Roman" w:cs="Times New Roman"/>
          <w:sz w:val="24"/>
          <w:szCs w:val="24"/>
        </w:rPr>
        <w:t xml:space="preserve">For vendors offering early payment discounts, procedures are in place to </w:t>
      </w:r>
      <w:r w:rsidR="006958BA">
        <w:rPr>
          <w:rFonts w:ascii="Times New Roman" w:hAnsi="Times New Roman" w:cs="Times New Roman"/>
          <w:sz w:val="24"/>
          <w:szCs w:val="24"/>
        </w:rPr>
        <w:t xml:space="preserve">ensure </w:t>
      </w:r>
      <w:r w:rsidRPr="0093132D">
        <w:rPr>
          <w:rFonts w:ascii="Times New Roman" w:hAnsi="Times New Roman" w:cs="Times New Roman"/>
          <w:sz w:val="24"/>
          <w:szCs w:val="24"/>
        </w:rPr>
        <w:t xml:space="preserve">payments </w:t>
      </w:r>
      <w:r w:rsidR="006958BA">
        <w:rPr>
          <w:rFonts w:ascii="Times New Roman" w:hAnsi="Times New Roman" w:cs="Times New Roman"/>
          <w:sz w:val="24"/>
          <w:szCs w:val="24"/>
        </w:rPr>
        <w:t xml:space="preserve">are made </w:t>
      </w:r>
      <w:r w:rsidRPr="0093132D">
        <w:rPr>
          <w:rFonts w:ascii="Times New Roman" w:hAnsi="Times New Roman" w:cs="Times New Roman"/>
          <w:sz w:val="24"/>
          <w:szCs w:val="24"/>
        </w:rPr>
        <w:t>within the discount period.</w:t>
      </w:r>
      <w:r w:rsidR="002D711B">
        <w:rPr>
          <w:rFonts w:ascii="Times New Roman" w:hAnsi="Times New Roman" w:cs="Times New Roman"/>
          <w:sz w:val="24"/>
          <w:szCs w:val="24"/>
        </w:rPr>
        <w:t xml:space="preserve"> (Y/N</w:t>
      </w:r>
      <w:r w:rsidR="0068636F">
        <w:rPr>
          <w:rFonts w:ascii="Times New Roman" w:hAnsi="Times New Roman" w:cs="Times New Roman"/>
          <w:sz w:val="24"/>
          <w:szCs w:val="24"/>
        </w:rPr>
        <w:t>/N/A</w:t>
      </w:r>
      <w:r w:rsidR="002D711B">
        <w:rPr>
          <w:rFonts w:ascii="Times New Roman" w:hAnsi="Times New Roman" w:cs="Times New Roman"/>
          <w:sz w:val="24"/>
          <w:szCs w:val="24"/>
        </w:rPr>
        <w:t>)</w:t>
      </w:r>
    </w:p>
    <w:p w14:paraId="5A414ACB" w14:textId="747237F5" w:rsidR="00A6398E" w:rsidRDefault="00E56E28" w:rsidP="003B7E5E">
      <w:pPr>
        <w:pStyle w:val="ListParagraph"/>
        <w:numPr>
          <w:ilvl w:val="0"/>
          <w:numId w:val="18"/>
        </w:numPr>
        <w:rPr>
          <w:rFonts w:ascii="Times New Roman" w:hAnsi="Times New Roman" w:cs="Times New Roman"/>
          <w:sz w:val="24"/>
          <w:szCs w:val="24"/>
        </w:rPr>
      </w:pPr>
      <w:r w:rsidRPr="00B15C89">
        <w:rPr>
          <w:rFonts w:ascii="Times New Roman" w:hAnsi="Times New Roman" w:cs="Times New Roman"/>
          <w:sz w:val="24"/>
          <w:szCs w:val="24"/>
        </w:rPr>
        <w:t>For off-</w:t>
      </w:r>
      <w:r w:rsidR="00A6398E" w:rsidRPr="00B15C89">
        <w:rPr>
          <w:rFonts w:ascii="Times New Roman" w:hAnsi="Times New Roman" w:cs="Times New Roman"/>
          <w:sz w:val="24"/>
          <w:szCs w:val="24"/>
        </w:rPr>
        <w:t xml:space="preserve">contract purchases, an employee, independent of purchasing, </w:t>
      </w:r>
      <w:r w:rsidR="00A6398E" w:rsidRPr="00734C91">
        <w:rPr>
          <w:rFonts w:ascii="Times New Roman" w:hAnsi="Times New Roman" w:cs="Times New Roman"/>
          <w:sz w:val="24"/>
          <w:szCs w:val="24"/>
        </w:rPr>
        <w:t>periodically reviews purchase prices</w:t>
      </w:r>
      <w:r w:rsidR="00A6398E" w:rsidRPr="0093132D">
        <w:rPr>
          <w:rFonts w:ascii="Times New Roman" w:hAnsi="Times New Roman" w:cs="Times New Roman"/>
          <w:sz w:val="24"/>
          <w:szCs w:val="24"/>
        </w:rPr>
        <w:t xml:space="preserve"> for reasonableness (e.g., program supervisor/manager).</w:t>
      </w:r>
      <w:r w:rsidR="006100F3">
        <w:rPr>
          <w:rFonts w:ascii="Times New Roman" w:hAnsi="Times New Roman" w:cs="Times New Roman"/>
          <w:sz w:val="24"/>
          <w:szCs w:val="24"/>
        </w:rPr>
        <w:t xml:space="preserve"> (5 point)</w:t>
      </w:r>
    </w:p>
    <w:p w14:paraId="0BD1A720" w14:textId="2901A797" w:rsidR="006958BA" w:rsidRPr="00734C91" w:rsidRDefault="006958BA" w:rsidP="006958BA">
      <w:pPr>
        <w:pStyle w:val="ListParagraph"/>
        <w:numPr>
          <w:ilvl w:val="0"/>
          <w:numId w:val="18"/>
        </w:numPr>
        <w:rPr>
          <w:rFonts w:ascii="Times New Roman" w:hAnsi="Times New Roman" w:cs="Times New Roman"/>
          <w:sz w:val="24"/>
          <w:szCs w:val="24"/>
        </w:rPr>
      </w:pPr>
      <w:r w:rsidRPr="00734C91">
        <w:rPr>
          <w:rFonts w:ascii="Times New Roman" w:hAnsi="Times New Roman" w:cs="Times New Roman"/>
          <w:sz w:val="24"/>
          <w:szCs w:val="24"/>
        </w:rPr>
        <w:t>As required by SAAM 4536</w:t>
      </w:r>
      <w:r w:rsidR="00CE4A31">
        <w:rPr>
          <w:rFonts w:ascii="Times New Roman" w:hAnsi="Times New Roman" w:cs="Times New Roman"/>
          <w:sz w:val="24"/>
          <w:szCs w:val="24"/>
        </w:rPr>
        <w:t>-</w:t>
      </w:r>
      <w:r w:rsidRPr="00734C91">
        <w:rPr>
          <w:rFonts w:ascii="Times New Roman" w:hAnsi="Times New Roman" w:cs="Times New Roman"/>
          <w:sz w:val="24"/>
          <w:szCs w:val="24"/>
        </w:rPr>
        <w:t>4, the agency maintains written “agency-specific” P-Card policies and procedures</w:t>
      </w:r>
      <w:r>
        <w:rPr>
          <w:rFonts w:ascii="Times New Roman" w:hAnsi="Times New Roman" w:cs="Times New Roman"/>
          <w:sz w:val="24"/>
          <w:szCs w:val="24"/>
        </w:rPr>
        <w:t>.</w:t>
      </w:r>
      <w:r w:rsidRPr="00734C91">
        <w:rPr>
          <w:rFonts w:ascii="Times New Roman" w:hAnsi="Times New Roman" w:cs="Times New Roman"/>
          <w:sz w:val="24"/>
          <w:szCs w:val="24"/>
        </w:rPr>
        <w:t xml:space="preserve"> </w:t>
      </w:r>
      <w:r w:rsidR="006100F3">
        <w:rPr>
          <w:rFonts w:ascii="Times New Roman" w:hAnsi="Times New Roman" w:cs="Times New Roman"/>
          <w:sz w:val="24"/>
          <w:szCs w:val="24"/>
        </w:rPr>
        <w:t>(Y/N</w:t>
      </w:r>
      <w:r w:rsidR="0068636F">
        <w:rPr>
          <w:rFonts w:ascii="Times New Roman" w:hAnsi="Times New Roman" w:cs="Times New Roman"/>
          <w:sz w:val="24"/>
          <w:szCs w:val="24"/>
        </w:rPr>
        <w:t>/N/A</w:t>
      </w:r>
      <w:r w:rsidR="006100F3">
        <w:rPr>
          <w:rFonts w:ascii="Times New Roman" w:hAnsi="Times New Roman" w:cs="Times New Roman"/>
          <w:sz w:val="24"/>
          <w:szCs w:val="24"/>
        </w:rPr>
        <w:t>)</w:t>
      </w:r>
      <w:r w:rsidR="006100F3" w:rsidRPr="00734C91">
        <w:rPr>
          <w:rFonts w:ascii="Times New Roman" w:hAnsi="Times New Roman" w:cs="Times New Roman"/>
          <w:sz w:val="24"/>
          <w:szCs w:val="24"/>
        </w:rPr>
        <w:t xml:space="preserve">    </w:t>
      </w:r>
    </w:p>
    <w:p w14:paraId="050536EB" w14:textId="65FEB2D4" w:rsidR="006958BA" w:rsidRDefault="006958BA" w:rsidP="006958BA">
      <w:pPr>
        <w:pStyle w:val="ListParagraph"/>
        <w:numPr>
          <w:ilvl w:val="0"/>
          <w:numId w:val="18"/>
        </w:numPr>
        <w:rPr>
          <w:rFonts w:ascii="Times New Roman" w:hAnsi="Times New Roman" w:cs="Times New Roman"/>
          <w:sz w:val="24"/>
          <w:szCs w:val="24"/>
        </w:rPr>
      </w:pPr>
      <w:r w:rsidRPr="00734C91">
        <w:rPr>
          <w:rFonts w:ascii="Times New Roman" w:hAnsi="Times New Roman" w:cs="Times New Roman"/>
          <w:sz w:val="24"/>
          <w:szCs w:val="24"/>
        </w:rPr>
        <w:t>Single P-Card transaction</w:t>
      </w:r>
      <w:r>
        <w:rPr>
          <w:rFonts w:ascii="Times New Roman" w:hAnsi="Times New Roman" w:cs="Times New Roman"/>
          <w:sz w:val="24"/>
          <w:szCs w:val="24"/>
        </w:rPr>
        <w:t xml:space="preserve"> amounts</w:t>
      </w:r>
      <w:r w:rsidRPr="00734C91">
        <w:rPr>
          <w:rFonts w:ascii="Times New Roman" w:hAnsi="Times New Roman" w:cs="Times New Roman"/>
          <w:sz w:val="24"/>
          <w:szCs w:val="24"/>
        </w:rPr>
        <w:t xml:space="preserve"> are limited </w:t>
      </w:r>
      <w:r>
        <w:rPr>
          <w:rFonts w:ascii="Times New Roman" w:hAnsi="Times New Roman" w:cs="Times New Roman"/>
          <w:sz w:val="24"/>
          <w:szCs w:val="24"/>
        </w:rPr>
        <w:t>in ac</w:t>
      </w:r>
      <w:r w:rsidR="00E21E92">
        <w:rPr>
          <w:rFonts w:ascii="Times New Roman" w:hAnsi="Times New Roman" w:cs="Times New Roman"/>
          <w:sz w:val="24"/>
          <w:szCs w:val="24"/>
        </w:rPr>
        <w:t xml:space="preserve">cordance with SAAM 4535-2 and </w:t>
      </w:r>
      <w:r>
        <w:rPr>
          <w:rFonts w:ascii="Times New Roman" w:hAnsi="Times New Roman" w:cs="Times New Roman"/>
          <w:sz w:val="24"/>
          <w:szCs w:val="24"/>
        </w:rPr>
        <w:t xml:space="preserve">3. </w:t>
      </w:r>
      <w:r w:rsidRPr="00734C91">
        <w:rPr>
          <w:rFonts w:ascii="Times New Roman" w:hAnsi="Times New Roman" w:cs="Times New Roman"/>
          <w:sz w:val="24"/>
          <w:szCs w:val="24"/>
        </w:rPr>
        <w:t xml:space="preserve"> </w:t>
      </w:r>
      <w:r w:rsidR="006100F3">
        <w:rPr>
          <w:rFonts w:ascii="Times New Roman" w:hAnsi="Times New Roman" w:cs="Times New Roman"/>
          <w:sz w:val="24"/>
          <w:szCs w:val="24"/>
        </w:rPr>
        <w:t>(5 point)</w:t>
      </w:r>
      <w:r w:rsidRPr="00734C91">
        <w:rPr>
          <w:rFonts w:ascii="Times New Roman" w:hAnsi="Times New Roman" w:cs="Times New Roman"/>
          <w:sz w:val="24"/>
          <w:szCs w:val="24"/>
        </w:rPr>
        <w:t xml:space="preserve"> </w:t>
      </w:r>
    </w:p>
    <w:p w14:paraId="34188301" w14:textId="56A1E69D" w:rsidR="006958BA" w:rsidRPr="00734C91" w:rsidRDefault="006958BA" w:rsidP="006958B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P-Card transactions are monitored by the agency to ensure purchase limits are not circumvented. </w:t>
      </w:r>
      <w:r w:rsidR="00B22396">
        <w:rPr>
          <w:rFonts w:ascii="Times New Roman" w:hAnsi="Times New Roman" w:cs="Times New Roman"/>
          <w:sz w:val="24"/>
          <w:szCs w:val="24"/>
        </w:rPr>
        <w:t>(5 point</w:t>
      </w:r>
      <w:r w:rsidR="006100F3">
        <w:rPr>
          <w:rFonts w:ascii="Times New Roman" w:hAnsi="Times New Roman" w:cs="Times New Roman"/>
          <w:sz w:val="24"/>
          <w:szCs w:val="24"/>
        </w:rPr>
        <w:t>)</w:t>
      </w:r>
      <w:r w:rsidR="006100F3" w:rsidRPr="00734C91">
        <w:rPr>
          <w:rFonts w:ascii="Times New Roman" w:hAnsi="Times New Roman" w:cs="Times New Roman"/>
          <w:sz w:val="24"/>
          <w:szCs w:val="24"/>
        </w:rPr>
        <w:t xml:space="preserve">    </w:t>
      </w:r>
    </w:p>
    <w:p w14:paraId="2B668898" w14:textId="51BA7A33" w:rsidR="006958BA" w:rsidRPr="00734C91" w:rsidRDefault="006958BA" w:rsidP="006958BA">
      <w:pPr>
        <w:pStyle w:val="ListParagraph"/>
        <w:numPr>
          <w:ilvl w:val="0"/>
          <w:numId w:val="18"/>
        </w:numPr>
        <w:rPr>
          <w:rFonts w:ascii="Times New Roman" w:hAnsi="Times New Roman" w:cs="Times New Roman"/>
          <w:sz w:val="24"/>
          <w:szCs w:val="24"/>
        </w:rPr>
      </w:pPr>
      <w:r w:rsidRPr="00734C91">
        <w:rPr>
          <w:rFonts w:ascii="Times New Roman" w:hAnsi="Times New Roman" w:cs="Times New Roman"/>
          <w:sz w:val="24"/>
          <w:szCs w:val="24"/>
        </w:rPr>
        <w:t xml:space="preserve">P-Cards are only used </w:t>
      </w:r>
      <w:r>
        <w:rPr>
          <w:rFonts w:ascii="Times New Roman" w:hAnsi="Times New Roman" w:cs="Times New Roman"/>
          <w:sz w:val="24"/>
          <w:szCs w:val="24"/>
        </w:rPr>
        <w:t xml:space="preserve">for </w:t>
      </w:r>
      <w:r w:rsidRPr="00734C91">
        <w:rPr>
          <w:rFonts w:ascii="Times New Roman" w:hAnsi="Times New Roman" w:cs="Times New Roman"/>
          <w:sz w:val="24"/>
          <w:szCs w:val="24"/>
        </w:rPr>
        <w:t xml:space="preserve">authorized </w:t>
      </w:r>
      <w:r>
        <w:rPr>
          <w:rFonts w:ascii="Times New Roman" w:hAnsi="Times New Roman" w:cs="Times New Roman"/>
          <w:sz w:val="24"/>
          <w:szCs w:val="24"/>
        </w:rPr>
        <w:t>purchases</w:t>
      </w:r>
      <w:r w:rsidRPr="00964E34">
        <w:rPr>
          <w:rFonts w:ascii="Times New Roman" w:hAnsi="Times New Roman" w:cs="Times New Roman"/>
          <w:sz w:val="24"/>
          <w:szCs w:val="24"/>
        </w:rPr>
        <w:t xml:space="preserve"> incurred for a valid public purpose while conducting State business.</w:t>
      </w:r>
      <w:r w:rsidRPr="00734C91">
        <w:rPr>
          <w:rFonts w:ascii="Times New Roman" w:hAnsi="Times New Roman" w:cs="Times New Roman"/>
          <w:sz w:val="24"/>
          <w:szCs w:val="24"/>
        </w:rPr>
        <w:t xml:space="preserve"> </w:t>
      </w:r>
      <w:r w:rsidR="006100F3">
        <w:rPr>
          <w:rFonts w:ascii="Times New Roman" w:hAnsi="Times New Roman" w:cs="Times New Roman"/>
          <w:sz w:val="24"/>
          <w:szCs w:val="24"/>
        </w:rPr>
        <w:t>(5 point)</w:t>
      </w:r>
    </w:p>
    <w:p w14:paraId="3A3A49BE" w14:textId="16465848" w:rsidR="00086B03" w:rsidRPr="00086B03" w:rsidRDefault="00086B03" w:rsidP="00086B03">
      <w:pPr>
        <w:pStyle w:val="ListParagraph"/>
        <w:numPr>
          <w:ilvl w:val="0"/>
          <w:numId w:val="18"/>
        </w:numPr>
        <w:rPr>
          <w:rFonts w:ascii="Times New Roman" w:hAnsi="Times New Roman" w:cs="Times New Roman"/>
          <w:sz w:val="24"/>
          <w:szCs w:val="24"/>
        </w:rPr>
      </w:pPr>
      <w:r w:rsidRPr="00086B03">
        <w:rPr>
          <w:rFonts w:ascii="Times New Roman" w:hAnsi="Times New Roman" w:cs="Times New Roman"/>
          <w:sz w:val="24"/>
          <w:szCs w:val="24"/>
        </w:rPr>
        <w:t xml:space="preserve">The authority for approving the disbursement of agency funds </w:t>
      </w:r>
      <w:r>
        <w:rPr>
          <w:rFonts w:ascii="Times New Roman" w:hAnsi="Times New Roman" w:cs="Times New Roman"/>
          <w:sz w:val="24"/>
          <w:szCs w:val="24"/>
        </w:rPr>
        <w:t xml:space="preserve">is not </w:t>
      </w:r>
      <w:r w:rsidRPr="00086B03">
        <w:rPr>
          <w:rFonts w:ascii="Times New Roman" w:hAnsi="Times New Roman" w:cs="Times New Roman"/>
          <w:sz w:val="24"/>
          <w:szCs w:val="24"/>
        </w:rPr>
        <w:t>assigned to a cardholder</w:t>
      </w:r>
      <w:r>
        <w:rPr>
          <w:rFonts w:ascii="Times New Roman" w:hAnsi="Times New Roman" w:cs="Times New Roman"/>
          <w:sz w:val="24"/>
          <w:szCs w:val="24"/>
        </w:rPr>
        <w:t xml:space="preserve"> per SAAM 4536-5.1.1</w:t>
      </w:r>
      <w:r w:rsidRPr="00086B03">
        <w:rPr>
          <w:rFonts w:ascii="Times New Roman" w:hAnsi="Times New Roman" w:cs="Times New Roman"/>
          <w:sz w:val="24"/>
          <w:szCs w:val="24"/>
        </w:rPr>
        <w:t>.</w:t>
      </w:r>
      <w:r>
        <w:rPr>
          <w:rFonts w:ascii="Times New Roman" w:hAnsi="Times New Roman" w:cs="Times New Roman"/>
          <w:sz w:val="24"/>
          <w:szCs w:val="24"/>
        </w:rPr>
        <w:t xml:space="preserve"> (Y/N</w:t>
      </w:r>
      <w:r w:rsidR="0068636F">
        <w:rPr>
          <w:rFonts w:ascii="Times New Roman" w:hAnsi="Times New Roman" w:cs="Times New Roman"/>
          <w:sz w:val="24"/>
          <w:szCs w:val="24"/>
        </w:rPr>
        <w:t>/N/A</w:t>
      </w:r>
      <w:r>
        <w:rPr>
          <w:rFonts w:ascii="Times New Roman" w:hAnsi="Times New Roman" w:cs="Times New Roman"/>
          <w:sz w:val="24"/>
          <w:szCs w:val="24"/>
        </w:rPr>
        <w:t>)</w:t>
      </w:r>
    </w:p>
    <w:p w14:paraId="40BB09E7" w14:textId="6AB7DFEE" w:rsidR="00086B03" w:rsidRDefault="00086B03" w:rsidP="00086B0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P-Card holders do not</w:t>
      </w:r>
      <w:r w:rsidRPr="00086B03">
        <w:rPr>
          <w:rFonts w:ascii="Times New Roman" w:hAnsi="Times New Roman" w:cs="Times New Roman"/>
          <w:sz w:val="24"/>
          <w:szCs w:val="24"/>
        </w:rPr>
        <w:t xml:space="preserve"> have both purchasing and payment authority </w:t>
      </w:r>
      <w:r>
        <w:rPr>
          <w:rFonts w:ascii="Times New Roman" w:hAnsi="Times New Roman" w:cs="Times New Roman"/>
          <w:sz w:val="24"/>
          <w:szCs w:val="24"/>
        </w:rPr>
        <w:t>per SAAM 4536-5.1.2</w:t>
      </w:r>
      <w:r w:rsidRPr="00086B03">
        <w:rPr>
          <w:rFonts w:ascii="Times New Roman" w:hAnsi="Times New Roman" w:cs="Times New Roman"/>
          <w:sz w:val="24"/>
          <w:szCs w:val="24"/>
        </w:rPr>
        <w:t>.</w:t>
      </w:r>
      <w:r>
        <w:rPr>
          <w:rFonts w:ascii="Times New Roman" w:hAnsi="Times New Roman" w:cs="Times New Roman"/>
          <w:sz w:val="24"/>
          <w:szCs w:val="24"/>
        </w:rPr>
        <w:t xml:space="preserve"> (Y/N</w:t>
      </w:r>
      <w:r w:rsidR="0068636F">
        <w:rPr>
          <w:rFonts w:ascii="Times New Roman" w:hAnsi="Times New Roman" w:cs="Times New Roman"/>
          <w:sz w:val="24"/>
          <w:szCs w:val="24"/>
        </w:rPr>
        <w:t>/N/A</w:t>
      </w:r>
      <w:r>
        <w:rPr>
          <w:rFonts w:ascii="Times New Roman" w:hAnsi="Times New Roman" w:cs="Times New Roman"/>
          <w:sz w:val="24"/>
          <w:szCs w:val="24"/>
        </w:rPr>
        <w:t>)</w:t>
      </w:r>
      <w:r w:rsidRPr="00086B03">
        <w:rPr>
          <w:rFonts w:ascii="Times New Roman" w:hAnsi="Times New Roman" w:cs="Times New Roman"/>
          <w:sz w:val="24"/>
          <w:szCs w:val="24"/>
        </w:rPr>
        <w:t>.</w:t>
      </w:r>
    </w:p>
    <w:p w14:paraId="7B2C0005" w14:textId="38CD66F4" w:rsidR="006958BA" w:rsidRPr="00734C91" w:rsidRDefault="006958BA" w:rsidP="006958B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P-Card holders submit receipts for all charges made on the P-Card to their supervisor (or other designee).</w:t>
      </w:r>
      <w:r w:rsidR="006100F3">
        <w:rPr>
          <w:rFonts w:ascii="Times New Roman" w:hAnsi="Times New Roman" w:cs="Times New Roman"/>
          <w:sz w:val="24"/>
          <w:szCs w:val="24"/>
        </w:rPr>
        <w:t xml:space="preserve"> (5 point)</w:t>
      </w:r>
    </w:p>
    <w:p w14:paraId="6209B813" w14:textId="78E67428" w:rsidR="006958BA" w:rsidRPr="00B15C89" w:rsidRDefault="006958BA" w:rsidP="006958B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On a monthly basis, the P-Card holder’s</w:t>
      </w:r>
      <w:r w:rsidRPr="00B15C89">
        <w:rPr>
          <w:rFonts w:ascii="Times New Roman" w:hAnsi="Times New Roman" w:cs="Times New Roman"/>
          <w:sz w:val="24"/>
          <w:szCs w:val="24"/>
        </w:rPr>
        <w:t xml:space="preserve"> supervisor (or other designee)</w:t>
      </w:r>
      <w:r>
        <w:rPr>
          <w:rFonts w:ascii="Times New Roman" w:hAnsi="Times New Roman" w:cs="Times New Roman"/>
          <w:sz w:val="24"/>
          <w:szCs w:val="24"/>
        </w:rPr>
        <w:t xml:space="preserve"> reconciles the US Bank statement to the receipts to ensure</w:t>
      </w:r>
      <w:r w:rsidRPr="00B15C89">
        <w:rPr>
          <w:rFonts w:ascii="Times New Roman" w:hAnsi="Times New Roman" w:cs="Times New Roman"/>
          <w:sz w:val="24"/>
          <w:szCs w:val="24"/>
        </w:rPr>
        <w:t xml:space="preserve"> the </w:t>
      </w:r>
      <w:r>
        <w:rPr>
          <w:rFonts w:ascii="Times New Roman" w:hAnsi="Times New Roman" w:cs="Times New Roman"/>
          <w:sz w:val="24"/>
          <w:szCs w:val="24"/>
        </w:rPr>
        <w:t xml:space="preserve">charges are valid and appropriate. </w:t>
      </w:r>
      <w:r w:rsidR="00D13B91">
        <w:rPr>
          <w:rFonts w:ascii="Times New Roman" w:hAnsi="Times New Roman" w:cs="Times New Roman"/>
          <w:sz w:val="24"/>
          <w:szCs w:val="24"/>
        </w:rPr>
        <w:t>(5 point)</w:t>
      </w:r>
    </w:p>
    <w:p w14:paraId="0BB7234B" w14:textId="77777777" w:rsidR="006958BA" w:rsidRPr="0093132D" w:rsidRDefault="006958BA" w:rsidP="006958BA">
      <w:pPr>
        <w:pStyle w:val="ListParagraph"/>
        <w:rPr>
          <w:rFonts w:ascii="Times New Roman" w:hAnsi="Times New Roman" w:cs="Times New Roman"/>
          <w:sz w:val="24"/>
          <w:szCs w:val="24"/>
        </w:rPr>
      </w:pPr>
    </w:p>
    <w:p w14:paraId="6E3F9839" w14:textId="77777777" w:rsidR="00E577B2" w:rsidRPr="00B15C89" w:rsidRDefault="00E577B2" w:rsidP="00E577B2">
      <w:pPr>
        <w:rPr>
          <w:rFonts w:ascii="Times New Roman" w:hAnsi="Times New Roman" w:cs="Times New Roman"/>
          <w:b/>
          <w:sz w:val="24"/>
          <w:szCs w:val="24"/>
        </w:rPr>
      </w:pPr>
      <w:r w:rsidRPr="00B15C89">
        <w:rPr>
          <w:rFonts w:ascii="Times New Roman" w:hAnsi="Times New Roman" w:cs="Times New Roman"/>
          <w:b/>
          <w:sz w:val="24"/>
          <w:szCs w:val="24"/>
        </w:rPr>
        <w:t>Fixed Assets (Capital and Stewardship Assets)</w:t>
      </w:r>
    </w:p>
    <w:p w14:paraId="18BFAE3B" w14:textId="0D7CC14F" w:rsidR="00E577B2" w:rsidRPr="00B15C89" w:rsidRDefault="00E577B2" w:rsidP="00E577B2">
      <w:pPr>
        <w:rPr>
          <w:rFonts w:ascii="Times New Roman" w:hAnsi="Times New Roman" w:cs="Times New Roman"/>
          <w:sz w:val="24"/>
          <w:szCs w:val="24"/>
        </w:rPr>
      </w:pPr>
      <w:r w:rsidRPr="00B15C89">
        <w:rPr>
          <w:rFonts w:ascii="Times New Roman" w:hAnsi="Times New Roman" w:cs="Times New Roman"/>
          <w:sz w:val="24"/>
          <w:szCs w:val="24"/>
        </w:rPr>
        <w:t xml:space="preserve">Internal controls over fixed assets help safeguard agency assets while keeping accurate and timely records for proper accounting and reporting.  </w:t>
      </w:r>
      <w:r w:rsidR="001E0476" w:rsidRPr="001E0476">
        <w:rPr>
          <w:rFonts w:ascii="Times New Roman" w:hAnsi="Times New Roman" w:cs="Times New Roman"/>
          <w:sz w:val="24"/>
          <w:szCs w:val="24"/>
        </w:rPr>
        <w:t>The survey items below are driven by S</w:t>
      </w:r>
      <w:r w:rsidR="001E0476">
        <w:rPr>
          <w:rFonts w:ascii="Times New Roman" w:hAnsi="Times New Roman" w:cs="Times New Roman"/>
          <w:sz w:val="24"/>
          <w:szCs w:val="24"/>
        </w:rPr>
        <w:t>AAM policies and best practices</w:t>
      </w:r>
      <w:r w:rsidRPr="00B15C89">
        <w:rPr>
          <w:rFonts w:ascii="Times New Roman" w:hAnsi="Times New Roman" w:cs="Times New Roman"/>
          <w:sz w:val="24"/>
          <w:szCs w:val="24"/>
        </w:rPr>
        <w:t xml:space="preserve">. </w:t>
      </w:r>
    </w:p>
    <w:p w14:paraId="79EA75E9" w14:textId="036E64CD" w:rsidR="00CA0214" w:rsidRPr="006925DA" w:rsidRDefault="006925DA" w:rsidP="006925D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w:t>
      </w:r>
      <w:r w:rsidRPr="006925DA">
        <w:rPr>
          <w:rFonts w:ascii="Times New Roman" w:hAnsi="Times New Roman" w:cs="Times New Roman"/>
          <w:sz w:val="24"/>
          <w:szCs w:val="24"/>
        </w:rPr>
        <w:t>ll long-lived resources, including capital assets, IT</w:t>
      </w:r>
      <w:r>
        <w:rPr>
          <w:rFonts w:ascii="Times New Roman" w:hAnsi="Times New Roman" w:cs="Times New Roman"/>
          <w:sz w:val="24"/>
          <w:szCs w:val="24"/>
        </w:rPr>
        <w:t xml:space="preserve"> </w:t>
      </w:r>
      <w:r w:rsidRPr="006925DA">
        <w:rPr>
          <w:rFonts w:ascii="Times New Roman" w:hAnsi="Times New Roman" w:cs="Times New Roman"/>
          <w:sz w:val="24"/>
          <w:szCs w:val="24"/>
        </w:rPr>
        <w:t>resources (as defined in SAAM 2515), infrastructure assets and stewardship resources</w:t>
      </w:r>
      <w:r>
        <w:rPr>
          <w:rFonts w:ascii="Times New Roman" w:hAnsi="Times New Roman" w:cs="Times New Roman"/>
          <w:sz w:val="24"/>
          <w:szCs w:val="24"/>
        </w:rPr>
        <w:t xml:space="preserve"> </w:t>
      </w:r>
      <w:r w:rsidR="004F3C5E" w:rsidRPr="006925DA">
        <w:rPr>
          <w:rFonts w:ascii="Times New Roman" w:hAnsi="Times New Roman" w:cs="Times New Roman"/>
          <w:sz w:val="24"/>
          <w:szCs w:val="24"/>
        </w:rPr>
        <w:t xml:space="preserve">are recorded in </w:t>
      </w:r>
      <w:r w:rsidR="00463676" w:rsidRPr="006925DA">
        <w:rPr>
          <w:rFonts w:ascii="Times New Roman" w:hAnsi="Times New Roman" w:cs="Times New Roman"/>
          <w:sz w:val="24"/>
          <w:szCs w:val="24"/>
        </w:rPr>
        <w:t xml:space="preserve">the </w:t>
      </w:r>
      <w:r w:rsidR="004F3C5E" w:rsidRPr="006925DA">
        <w:rPr>
          <w:rFonts w:ascii="Times New Roman" w:hAnsi="Times New Roman" w:cs="Times New Roman"/>
          <w:sz w:val="24"/>
          <w:szCs w:val="24"/>
        </w:rPr>
        <w:t>AFIS</w:t>
      </w:r>
      <w:r w:rsidR="00463676" w:rsidRPr="006925DA">
        <w:rPr>
          <w:rFonts w:ascii="Times New Roman" w:hAnsi="Times New Roman" w:cs="Times New Roman"/>
          <w:sz w:val="24"/>
          <w:szCs w:val="24"/>
        </w:rPr>
        <w:t xml:space="preserve"> Fixed Asset Module (FAM)</w:t>
      </w:r>
      <w:r w:rsidR="00431F98" w:rsidRPr="006925DA">
        <w:rPr>
          <w:rFonts w:ascii="Times New Roman" w:hAnsi="Times New Roman" w:cs="Times New Roman"/>
          <w:sz w:val="24"/>
          <w:szCs w:val="24"/>
        </w:rPr>
        <w:t xml:space="preserve"> within 10 business days of their acquisition per SAAM 2505-2.1</w:t>
      </w:r>
      <w:r w:rsidR="004F3C5E" w:rsidRPr="006925DA">
        <w:rPr>
          <w:rFonts w:ascii="Times New Roman" w:hAnsi="Times New Roman" w:cs="Times New Roman"/>
          <w:sz w:val="24"/>
          <w:szCs w:val="24"/>
        </w:rPr>
        <w:t>.</w:t>
      </w:r>
      <w:r w:rsidR="00A84E00" w:rsidRPr="006925DA">
        <w:rPr>
          <w:rFonts w:ascii="Times New Roman" w:hAnsi="Times New Roman" w:cs="Times New Roman"/>
          <w:sz w:val="24"/>
          <w:szCs w:val="24"/>
        </w:rPr>
        <w:t xml:space="preserve"> (5 point)</w:t>
      </w:r>
      <w:r w:rsidR="004F3C5E" w:rsidRPr="006925DA">
        <w:rPr>
          <w:rFonts w:ascii="Times New Roman" w:hAnsi="Times New Roman" w:cs="Times New Roman"/>
          <w:sz w:val="24"/>
          <w:szCs w:val="24"/>
        </w:rPr>
        <w:t xml:space="preserve">  </w:t>
      </w:r>
    </w:p>
    <w:p w14:paraId="0666FFFA" w14:textId="3206E8A1" w:rsidR="001B1E95" w:rsidRPr="006925DA" w:rsidRDefault="001B1E95" w:rsidP="001B1E95">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w:t>
      </w:r>
      <w:r w:rsidRPr="006925DA">
        <w:rPr>
          <w:rFonts w:ascii="Times New Roman" w:hAnsi="Times New Roman" w:cs="Times New Roman"/>
          <w:sz w:val="24"/>
          <w:szCs w:val="24"/>
        </w:rPr>
        <w:t>ll long-lived resources, including capital assets, IT</w:t>
      </w:r>
      <w:r>
        <w:rPr>
          <w:rFonts w:ascii="Times New Roman" w:hAnsi="Times New Roman" w:cs="Times New Roman"/>
          <w:sz w:val="24"/>
          <w:szCs w:val="24"/>
        </w:rPr>
        <w:t xml:space="preserve"> </w:t>
      </w:r>
      <w:r w:rsidRPr="006925DA">
        <w:rPr>
          <w:rFonts w:ascii="Times New Roman" w:hAnsi="Times New Roman" w:cs="Times New Roman"/>
          <w:sz w:val="24"/>
          <w:szCs w:val="24"/>
        </w:rPr>
        <w:t>resources (as defined in SAAM 2515), infrastructure assets and stewardship resources</w:t>
      </w:r>
      <w:r>
        <w:rPr>
          <w:rFonts w:ascii="Times New Roman" w:hAnsi="Times New Roman" w:cs="Times New Roman"/>
          <w:sz w:val="24"/>
          <w:szCs w:val="24"/>
        </w:rPr>
        <w:t xml:space="preserve"> </w:t>
      </w:r>
      <w:r w:rsidRPr="006925DA">
        <w:rPr>
          <w:rFonts w:ascii="Times New Roman" w:hAnsi="Times New Roman" w:cs="Times New Roman"/>
          <w:sz w:val="24"/>
          <w:szCs w:val="24"/>
        </w:rPr>
        <w:t>are recorded in the AFIS Fixed Asset Module (FAM) within 10 bu</w:t>
      </w:r>
      <w:r>
        <w:rPr>
          <w:rFonts w:ascii="Times New Roman" w:hAnsi="Times New Roman" w:cs="Times New Roman"/>
          <w:sz w:val="24"/>
          <w:szCs w:val="24"/>
        </w:rPr>
        <w:t>siness days of their disposal per SAAM 2505-2.2</w:t>
      </w:r>
      <w:r w:rsidRPr="006925DA">
        <w:rPr>
          <w:rFonts w:ascii="Times New Roman" w:hAnsi="Times New Roman" w:cs="Times New Roman"/>
          <w:sz w:val="24"/>
          <w:szCs w:val="24"/>
        </w:rPr>
        <w:t xml:space="preserve">. (5 point)  </w:t>
      </w:r>
    </w:p>
    <w:p w14:paraId="53F42530" w14:textId="4215ED65" w:rsidR="00CA758A" w:rsidRDefault="00E577B2" w:rsidP="003B7E5E">
      <w:pPr>
        <w:pStyle w:val="ListParagraph"/>
        <w:numPr>
          <w:ilvl w:val="0"/>
          <w:numId w:val="18"/>
        </w:numPr>
        <w:rPr>
          <w:rFonts w:ascii="Times New Roman" w:hAnsi="Times New Roman" w:cs="Times New Roman"/>
          <w:sz w:val="24"/>
          <w:szCs w:val="24"/>
        </w:rPr>
      </w:pPr>
      <w:r w:rsidRPr="0093132D">
        <w:rPr>
          <w:rFonts w:ascii="Times New Roman" w:hAnsi="Times New Roman" w:cs="Times New Roman"/>
          <w:sz w:val="24"/>
          <w:szCs w:val="24"/>
        </w:rPr>
        <w:t xml:space="preserve">Physical counts of </w:t>
      </w:r>
      <w:r w:rsidR="00C81D7F">
        <w:rPr>
          <w:rFonts w:ascii="Times New Roman" w:hAnsi="Times New Roman" w:cs="Times New Roman"/>
          <w:sz w:val="24"/>
          <w:szCs w:val="24"/>
        </w:rPr>
        <w:t xml:space="preserve">all </w:t>
      </w:r>
      <w:r w:rsidRPr="0093132D">
        <w:rPr>
          <w:rFonts w:ascii="Times New Roman" w:hAnsi="Times New Roman" w:cs="Times New Roman"/>
          <w:sz w:val="24"/>
          <w:szCs w:val="24"/>
        </w:rPr>
        <w:t>fixed assets are conducted at least annually</w:t>
      </w:r>
      <w:r w:rsidR="00C81D7F">
        <w:rPr>
          <w:rFonts w:ascii="Times New Roman" w:hAnsi="Times New Roman" w:cs="Times New Roman"/>
          <w:sz w:val="24"/>
          <w:szCs w:val="24"/>
        </w:rPr>
        <w:t xml:space="preserve"> per SAAM 2505-10</w:t>
      </w:r>
      <w:r w:rsidRPr="0093132D">
        <w:rPr>
          <w:rFonts w:ascii="Times New Roman" w:hAnsi="Times New Roman" w:cs="Times New Roman"/>
          <w:sz w:val="24"/>
          <w:szCs w:val="24"/>
        </w:rPr>
        <w:t xml:space="preserve">. </w:t>
      </w:r>
      <w:r w:rsidR="00A84E00">
        <w:rPr>
          <w:rFonts w:ascii="Times New Roman" w:hAnsi="Times New Roman" w:cs="Times New Roman"/>
          <w:sz w:val="24"/>
          <w:szCs w:val="24"/>
        </w:rPr>
        <w:t>(Y/N</w:t>
      </w:r>
      <w:r w:rsidR="0068636F">
        <w:rPr>
          <w:rFonts w:ascii="Times New Roman" w:hAnsi="Times New Roman" w:cs="Times New Roman"/>
          <w:sz w:val="24"/>
          <w:szCs w:val="24"/>
        </w:rPr>
        <w:t>/N/A</w:t>
      </w:r>
      <w:r w:rsidR="00A84E00">
        <w:rPr>
          <w:rFonts w:ascii="Times New Roman" w:hAnsi="Times New Roman" w:cs="Times New Roman"/>
          <w:sz w:val="24"/>
          <w:szCs w:val="24"/>
        </w:rPr>
        <w:t>)</w:t>
      </w:r>
      <w:r w:rsidR="00A84E00" w:rsidRPr="00734C91">
        <w:rPr>
          <w:rFonts w:ascii="Times New Roman" w:hAnsi="Times New Roman" w:cs="Times New Roman"/>
          <w:sz w:val="24"/>
          <w:szCs w:val="24"/>
        </w:rPr>
        <w:t xml:space="preserve">    </w:t>
      </w:r>
      <w:r w:rsidRPr="0093132D">
        <w:rPr>
          <w:rFonts w:ascii="Times New Roman" w:hAnsi="Times New Roman" w:cs="Times New Roman"/>
          <w:sz w:val="24"/>
          <w:szCs w:val="24"/>
        </w:rPr>
        <w:t xml:space="preserve"> </w:t>
      </w:r>
    </w:p>
    <w:p w14:paraId="6C3A50DC" w14:textId="3477322E" w:rsidR="00E577B2" w:rsidRDefault="00081CBE" w:rsidP="003B7E5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Agency follows SAAM 25</w:t>
      </w:r>
      <w:r w:rsidR="002B115D">
        <w:rPr>
          <w:rFonts w:ascii="Times New Roman" w:hAnsi="Times New Roman" w:cs="Times New Roman"/>
          <w:sz w:val="24"/>
          <w:szCs w:val="24"/>
        </w:rPr>
        <w:t xml:space="preserve">40 Inventory Procedures for Long-Lived Resources when performing </w:t>
      </w:r>
      <w:r w:rsidR="00983A8A">
        <w:rPr>
          <w:rFonts w:ascii="Times New Roman" w:hAnsi="Times New Roman" w:cs="Times New Roman"/>
          <w:sz w:val="24"/>
          <w:szCs w:val="24"/>
        </w:rPr>
        <w:t xml:space="preserve">the </w:t>
      </w:r>
      <w:r w:rsidR="002B115D">
        <w:rPr>
          <w:rFonts w:ascii="Times New Roman" w:hAnsi="Times New Roman" w:cs="Times New Roman"/>
          <w:sz w:val="24"/>
          <w:szCs w:val="24"/>
        </w:rPr>
        <w:t xml:space="preserve">physical count of fixed assets. </w:t>
      </w:r>
      <w:r w:rsidR="00A84E00">
        <w:rPr>
          <w:rFonts w:ascii="Times New Roman" w:hAnsi="Times New Roman" w:cs="Times New Roman"/>
          <w:sz w:val="24"/>
          <w:szCs w:val="24"/>
        </w:rPr>
        <w:t>(5 point)</w:t>
      </w:r>
      <w:r w:rsidR="00A84E00" w:rsidRPr="0093132D">
        <w:rPr>
          <w:rFonts w:ascii="Times New Roman" w:hAnsi="Times New Roman" w:cs="Times New Roman"/>
          <w:sz w:val="24"/>
          <w:szCs w:val="24"/>
        </w:rPr>
        <w:t xml:space="preserve">  </w:t>
      </w:r>
    </w:p>
    <w:p w14:paraId="34478EA8" w14:textId="38388545" w:rsidR="00EC3638" w:rsidRPr="0093132D" w:rsidRDefault="00EC3638" w:rsidP="003B7E5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The location of fixed assets is adequately maintained in the AFIS Fixed Asset Module (FAM). (5 point)</w:t>
      </w:r>
    </w:p>
    <w:p w14:paraId="306E0F97" w14:textId="77777777" w:rsidR="00A6398E" w:rsidRPr="00B15C89" w:rsidRDefault="00A6398E" w:rsidP="00A6398E">
      <w:pPr>
        <w:rPr>
          <w:rFonts w:ascii="Times New Roman" w:hAnsi="Times New Roman" w:cs="Times New Roman"/>
          <w:b/>
          <w:sz w:val="24"/>
          <w:szCs w:val="24"/>
        </w:rPr>
      </w:pPr>
      <w:r w:rsidRPr="00B15C89">
        <w:rPr>
          <w:rFonts w:ascii="Times New Roman" w:hAnsi="Times New Roman" w:cs="Times New Roman"/>
          <w:b/>
          <w:sz w:val="24"/>
          <w:szCs w:val="24"/>
        </w:rPr>
        <w:lastRenderedPageBreak/>
        <w:t>Inventory</w:t>
      </w:r>
    </w:p>
    <w:p w14:paraId="0958F232" w14:textId="4FE13F3A" w:rsidR="00A6398E" w:rsidRPr="00B15C89" w:rsidRDefault="00BC1926" w:rsidP="00BC1926">
      <w:pPr>
        <w:rPr>
          <w:rFonts w:ascii="Times New Roman" w:hAnsi="Times New Roman" w:cs="Times New Roman"/>
          <w:sz w:val="24"/>
          <w:szCs w:val="24"/>
        </w:rPr>
      </w:pPr>
      <w:r>
        <w:rPr>
          <w:rFonts w:ascii="Times New Roman" w:hAnsi="Times New Roman" w:cs="Times New Roman"/>
          <w:sz w:val="24"/>
          <w:szCs w:val="24"/>
        </w:rPr>
        <w:t xml:space="preserve">SAAM 2040 deals specifically with </w:t>
      </w:r>
      <w:r w:rsidRPr="00BC1926">
        <w:rPr>
          <w:rFonts w:ascii="Times New Roman" w:hAnsi="Times New Roman" w:cs="Times New Roman"/>
          <w:sz w:val="24"/>
          <w:szCs w:val="24"/>
        </w:rPr>
        <w:t>inventories of art</w:t>
      </w:r>
      <w:r w:rsidR="002E07AF">
        <w:rPr>
          <w:rFonts w:ascii="Times New Roman" w:hAnsi="Times New Roman" w:cs="Times New Roman"/>
          <w:sz w:val="24"/>
          <w:szCs w:val="24"/>
        </w:rPr>
        <w:t xml:space="preserve">icles that are not considered </w:t>
      </w:r>
      <w:r w:rsidRPr="00BC1926">
        <w:rPr>
          <w:rFonts w:ascii="Times New Roman" w:hAnsi="Times New Roman" w:cs="Times New Roman"/>
          <w:sz w:val="24"/>
          <w:szCs w:val="24"/>
        </w:rPr>
        <w:t>long-liv</w:t>
      </w:r>
      <w:r>
        <w:rPr>
          <w:rFonts w:ascii="Times New Roman" w:hAnsi="Times New Roman" w:cs="Times New Roman"/>
          <w:sz w:val="24"/>
          <w:szCs w:val="24"/>
        </w:rPr>
        <w:t xml:space="preserve">ed, </w:t>
      </w:r>
      <w:r w:rsidR="002E07AF">
        <w:rPr>
          <w:rFonts w:ascii="Times New Roman" w:hAnsi="Times New Roman" w:cs="Times New Roman"/>
          <w:sz w:val="24"/>
          <w:szCs w:val="24"/>
        </w:rPr>
        <w:t>i.e.</w:t>
      </w:r>
      <w:r>
        <w:rPr>
          <w:rFonts w:ascii="Times New Roman" w:hAnsi="Times New Roman" w:cs="Times New Roman"/>
          <w:sz w:val="24"/>
          <w:szCs w:val="24"/>
        </w:rPr>
        <w:t xml:space="preserve">, goods held for resale and supplies. </w:t>
      </w:r>
      <w:r w:rsidR="00A6398E" w:rsidRPr="00B15C89">
        <w:rPr>
          <w:rFonts w:ascii="Times New Roman" w:hAnsi="Times New Roman" w:cs="Times New Roman"/>
          <w:sz w:val="24"/>
          <w:szCs w:val="24"/>
        </w:rPr>
        <w:t xml:space="preserve">Internal controls over inventory help safeguard assets while keeping accurate and timely records for proper accounting and reporting.  </w:t>
      </w:r>
      <w:r w:rsidR="000C731D" w:rsidRPr="001E0476">
        <w:rPr>
          <w:rFonts w:ascii="Times New Roman" w:hAnsi="Times New Roman" w:cs="Times New Roman"/>
          <w:sz w:val="24"/>
          <w:szCs w:val="24"/>
        </w:rPr>
        <w:t>The survey items below are driven by S</w:t>
      </w:r>
      <w:r w:rsidR="000C731D">
        <w:rPr>
          <w:rFonts w:ascii="Times New Roman" w:hAnsi="Times New Roman" w:cs="Times New Roman"/>
          <w:sz w:val="24"/>
          <w:szCs w:val="24"/>
        </w:rPr>
        <w:t xml:space="preserve">AAM policies and best </w:t>
      </w:r>
      <w:r w:rsidR="00826365">
        <w:rPr>
          <w:rFonts w:ascii="Times New Roman" w:hAnsi="Times New Roman" w:cs="Times New Roman"/>
          <w:sz w:val="24"/>
          <w:szCs w:val="24"/>
        </w:rPr>
        <w:t xml:space="preserve">practices. </w:t>
      </w:r>
    </w:p>
    <w:p w14:paraId="660C02C5" w14:textId="15539DD7" w:rsidR="000C731D" w:rsidRDefault="005153A0" w:rsidP="003B7E5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Agency maintains supply </w:t>
      </w:r>
      <w:r w:rsidR="000C731D" w:rsidRPr="00C32624">
        <w:rPr>
          <w:rFonts w:ascii="Times New Roman" w:hAnsi="Times New Roman" w:cs="Times New Roman"/>
          <w:sz w:val="24"/>
          <w:szCs w:val="24"/>
        </w:rPr>
        <w:t xml:space="preserve">inventory or </w:t>
      </w:r>
      <w:r>
        <w:rPr>
          <w:rFonts w:ascii="Times New Roman" w:hAnsi="Times New Roman" w:cs="Times New Roman"/>
          <w:sz w:val="24"/>
          <w:szCs w:val="24"/>
        </w:rPr>
        <w:t xml:space="preserve">goods held </w:t>
      </w:r>
      <w:r w:rsidR="000C731D" w:rsidRPr="00C32624">
        <w:rPr>
          <w:rFonts w:ascii="Times New Roman" w:hAnsi="Times New Roman" w:cs="Times New Roman"/>
          <w:sz w:val="24"/>
          <w:szCs w:val="24"/>
        </w:rPr>
        <w:t>for resale</w:t>
      </w:r>
      <w:r w:rsidR="000C731D">
        <w:rPr>
          <w:rFonts w:ascii="Times New Roman" w:hAnsi="Times New Roman" w:cs="Times New Roman"/>
          <w:sz w:val="24"/>
          <w:szCs w:val="24"/>
        </w:rPr>
        <w:t>.</w:t>
      </w:r>
      <w:r w:rsidR="00093F08">
        <w:rPr>
          <w:rFonts w:ascii="Times New Roman" w:hAnsi="Times New Roman" w:cs="Times New Roman"/>
          <w:sz w:val="24"/>
          <w:szCs w:val="24"/>
        </w:rPr>
        <w:t xml:space="preserve"> (Y/N</w:t>
      </w:r>
      <w:r w:rsidR="0068636F">
        <w:rPr>
          <w:rFonts w:ascii="Times New Roman" w:hAnsi="Times New Roman" w:cs="Times New Roman"/>
          <w:sz w:val="24"/>
          <w:szCs w:val="24"/>
        </w:rPr>
        <w:t>/N/A</w:t>
      </w:r>
      <w:r w:rsidR="00093F08">
        <w:rPr>
          <w:rFonts w:ascii="Times New Roman" w:hAnsi="Times New Roman" w:cs="Times New Roman"/>
          <w:sz w:val="24"/>
          <w:szCs w:val="24"/>
        </w:rPr>
        <w:t>)</w:t>
      </w:r>
      <w:r w:rsidR="000C731D">
        <w:rPr>
          <w:rFonts w:ascii="Times New Roman" w:hAnsi="Times New Roman" w:cs="Times New Roman"/>
          <w:sz w:val="24"/>
          <w:szCs w:val="24"/>
        </w:rPr>
        <w:t xml:space="preserve"> (If no</w:t>
      </w:r>
      <w:r w:rsidR="0068636F">
        <w:rPr>
          <w:rFonts w:ascii="Times New Roman" w:hAnsi="Times New Roman" w:cs="Times New Roman"/>
          <w:sz w:val="24"/>
          <w:szCs w:val="24"/>
        </w:rPr>
        <w:t>/N/A</w:t>
      </w:r>
      <w:r w:rsidR="00090846">
        <w:rPr>
          <w:rFonts w:ascii="Times New Roman" w:hAnsi="Times New Roman" w:cs="Times New Roman"/>
          <w:sz w:val="24"/>
          <w:szCs w:val="24"/>
        </w:rPr>
        <w:t xml:space="preserve"> s</w:t>
      </w:r>
      <w:r w:rsidR="00ED6E7E">
        <w:rPr>
          <w:rFonts w:ascii="Times New Roman" w:hAnsi="Times New Roman" w:cs="Times New Roman"/>
          <w:sz w:val="24"/>
          <w:szCs w:val="24"/>
        </w:rPr>
        <w:t>kip to #30</w:t>
      </w:r>
      <w:r w:rsidR="000C731D">
        <w:rPr>
          <w:rFonts w:ascii="Times New Roman" w:hAnsi="Times New Roman" w:cs="Times New Roman"/>
          <w:sz w:val="24"/>
          <w:szCs w:val="24"/>
        </w:rPr>
        <w:t>)</w:t>
      </w:r>
      <w:r w:rsidR="000C731D" w:rsidRPr="00B15C89">
        <w:rPr>
          <w:rFonts w:ascii="Times New Roman" w:hAnsi="Times New Roman" w:cs="Times New Roman"/>
          <w:sz w:val="24"/>
          <w:szCs w:val="24"/>
        </w:rPr>
        <w:t xml:space="preserve"> </w:t>
      </w:r>
    </w:p>
    <w:p w14:paraId="04F9E7E6" w14:textId="0037D2A3" w:rsidR="00A6398E" w:rsidRPr="001C10D8" w:rsidRDefault="00826365" w:rsidP="001C10D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D</w:t>
      </w:r>
      <w:r w:rsidR="00A6398E" w:rsidRPr="00B15C89">
        <w:rPr>
          <w:rFonts w:ascii="Times New Roman" w:hAnsi="Times New Roman" w:cs="Times New Roman"/>
          <w:sz w:val="24"/>
          <w:szCs w:val="24"/>
        </w:rPr>
        <w:t>escribe the system/process used to manage inventory (e.g., Excel, manual, Maximo, other).</w:t>
      </w:r>
      <w:r w:rsidR="00A6398E" w:rsidRPr="001C10D8">
        <w:rPr>
          <w:rFonts w:ascii="Times New Roman" w:hAnsi="Times New Roman" w:cs="Times New Roman"/>
          <w:b/>
          <w:sz w:val="24"/>
          <w:szCs w:val="24"/>
        </w:rPr>
        <w:t>(Comments Box Only)</w:t>
      </w:r>
    </w:p>
    <w:p w14:paraId="02422266" w14:textId="1D2B07AD" w:rsidR="00A6398E" w:rsidRPr="00B15C89" w:rsidRDefault="00A6398E" w:rsidP="003B7E5E">
      <w:pPr>
        <w:pStyle w:val="ListParagraph"/>
        <w:numPr>
          <w:ilvl w:val="0"/>
          <w:numId w:val="18"/>
        </w:numPr>
        <w:rPr>
          <w:rFonts w:ascii="Times New Roman" w:hAnsi="Times New Roman" w:cs="Times New Roman"/>
          <w:sz w:val="24"/>
          <w:szCs w:val="24"/>
        </w:rPr>
      </w:pPr>
      <w:r w:rsidRPr="00B15C89">
        <w:rPr>
          <w:rFonts w:ascii="Times New Roman" w:hAnsi="Times New Roman" w:cs="Times New Roman"/>
          <w:sz w:val="24"/>
          <w:szCs w:val="24"/>
        </w:rPr>
        <w:t xml:space="preserve">Physical access to inventories is restricted to authorized personnel.  </w:t>
      </w:r>
      <w:r w:rsidR="008953D2">
        <w:rPr>
          <w:rFonts w:ascii="Times New Roman" w:hAnsi="Times New Roman" w:cs="Times New Roman"/>
          <w:sz w:val="24"/>
          <w:szCs w:val="24"/>
        </w:rPr>
        <w:t>(Y/N</w:t>
      </w:r>
      <w:r w:rsidR="0068636F">
        <w:rPr>
          <w:rFonts w:ascii="Times New Roman" w:hAnsi="Times New Roman" w:cs="Times New Roman"/>
          <w:sz w:val="24"/>
          <w:szCs w:val="24"/>
        </w:rPr>
        <w:t>/N/A</w:t>
      </w:r>
      <w:r w:rsidR="008953D2">
        <w:rPr>
          <w:rFonts w:ascii="Times New Roman" w:hAnsi="Times New Roman" w:cs="Times New Roman"/>
          <w:sz w:val="24"/>
          <w:szCs w:val="24"/>
        </w:rPr>
        <w:t>)</w:t>
      </w:r>
      <w:r w:rsidR="008953D2" w:rsidRPr="00734C91">
        <w:rPr>
          <w:rFonts w:ascii="Times New Roman" w:hAnsi="Times New Roman" w:cs="Times New Roman"/>
          <w:sz w:val="24"/>
          <w:szCs w:val="24"/>
        </w:rPr>
        <w:t xml:space="preserve">    </w:t>
      </w:r>
      <w:r w:rsidR="008953D2" w:rsidRPr="0093132D">
        <w:rPr>
          <w:rFonts w:ascii="Times New Roman" w:hAnsi="Times New Roman" w:cs="Times New Roman"/>
          <w:sz w:val="24"/>
          <w:szCs w:val="24"/>
        </w:rPr>
        <w:t xml:space="preserve"> </w:t>
      </w:r>
    </w:p>
    <w:p w14:paraId="7CD6D5AA" w14:textId="0904C3B5" w:rsidR="00826365" w:rsidRDefault="00A6398E" w:rsidP="003B7E5E">
      <w:pPr>
        <w:pStyle w:val="ListParagraph"/>
        <w:numPr>
          <w:ilvl w:val="0"/>
          <w:numId w:val="18"/>
        </w:numPr>
        <w:rPr>
          <w:rFonts w:ascii="Times New Roman" w:hAnsi="Times New Roman" w:cs="Times New Roman"/>
          <w:sz w:val="24"/>
          <w:szCs w:val="24"/>
        </w:rPr>
      </w:pPr>
      <w:r w:rsidRPr="0093132D">
        <w:rPr>
          <w:rFonts w:ascii="Times New Roman" w:hAnsi="Times New Roman" w:cs="Times New Roman"/>
          <w:sz w:val="24"/>
          <w:szCs w:val="24"/>
        </w:rPr>
        <w:t xml:space="preserve">Physical counts of inventory are conducted at least annually.  </w:t>
      </w:r>
      <w:r w:rsidR="008953D2">
        <w:rPr>
          <w:rFonts w:ascii="Times New Roman" w:hAnsi="Times New Roman" w:cs="Times New Roman"/>
          <w:sz w:val="24"/>
          <w:szCs w:val="24"/>
        </w:rPr>
        <w:t>(Y/N</w:t>
      </w:r>
      <w:r w:rsidR="0068636F">
        <w:rPr>
          <w:rFonts w:ascii="Times New Roman" w:hAnsi="Times New Roman" w:cs="Times New Roman"/>
          <w:sz w:val="24"/>
          <w:szCs w:val="24"/>
        </w:rPr>
        <w:t>/N/A</w:t>
      </w:r>
      <w:r w:rsidR="008953D2">
        <w:rPr>
          <w:rFonts w:ascii="Times New Roman" w:hAnsi="Times New Roman" w:cs="Times New Roman"/>
          <w:sz w:val="24"/>
          <w:szCs w:val="24"/>
        </w:rPr>
        <w:t>)</w:t>
      </w:r>
      <w:r w:rsidR="008953D2" w:rsidRPr="00734C91">
        <w:rPr>
          <w:rFonts w:ascii="Times New Roman" w:hAnsi="Times New Roman" w:cs="Times New Roman"/>
          <w:sz w:val="24"/>
          <w:szCs w:val="24"/>
        </w:rPr>
        <w:t xml:space="preserve">    </w:t>
      </w:r>
      <w:r w:rsidR="008953D2" w:rsidRPr="0093132D">
        <w:rPr>
          <w:rFonts w:ascii="Times New Roman" w:hAnsi="Times New Roman" w:cs="Times New Roman"/>
          <w:sz w:val="24"/>
          <w:szCs w:val="24"/>
        </w:rPr>
        <w:t xml:space="preserve"> </w:t>
      </w:r>
    </w:p>
    <w:p w14:paraId="3E2E4D3D" w14:textId="3E5A0F64" w:rsidR="00A6398E" w:rsidRPr="0093132D" w:rsidRDefault="00826365" w:rsidP="003B7E5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Agency has established and maintains procedures </w:t>
      </w:r>
      <w:r w:rsidR="009D32DB">
        <w:rPr>
          <w:rFonts w:ascii="Times New Roman" w:hAnsi="Times New Roman" w:cs="Times New Roman"/>
          <w:sz w:val="24"/>
          <w:szCs w:val="24"/>
        </w:rPr>
        <w:t xml:space="preserve">to ensure </w:t>
      </w:r>
      <w:r w:rsidR="000201C4">
        <w:rPr>
          <w:rFonts w:ascii="Times New Roman" w:hAnsi="Times New Roman" w:cs="Times New Roman"/>
          <w:sz w:val="24"/>
          <w:szCs w:val="24"/>
        </w:rPr>
        <w:t>SAAM 20</w:t>
      </w:r>
      <w:r>
        <w:rPr>
          <w:rFonts w:ascii="Times New Roman" w:hAnsi="Times New Roman" w:cs="Times New Roman"/>
          <w:sz w:val="24"/>
          <w:szCs w:val="24"/>
        </w:rPr>
        <w:t xml:space="preserve">40 </w:t>
      </w:r>
      <w:r w:rsidR="009D32DB">
        <w:rPr>
          <w:rFonts w:ascii="Times New Roman" w:hAnsi="Times New Roman" w:cs="Times New Roman"/>
          <w:sz w:val="24"/>
          <w:szCs w:val="24"/>
        </w:rPr>
        <w:t xml:space="preserve">requirements are met </w:t>
      </w:r>
      <w:r>
        <w:rPr>
          <w:rFonts w:ascii="Times New Roman" w:hAnsi="Times New Roman" w:cs="Times New Roman"/>
          <w:sz w:val="24"/>
          <w:szCs w:val="24"/>
        </w:rPr>
        <w:t xml:space="preserve">when performing physical count of inventories. </w:t>
      </w:r>
      <w:r w:rsidR="008953D2">
        <w:rPr>
          <w:rFonts w:ascii="Times New Roman" w:hAnsi="Times New Roman" w:cs="Times New Roman"/>
          <w:sz w:val="24"/>
          <w:szCs w:val="24"/>
        </w:rPr>
        <w:t>(Y/N</w:t>
      </w:r>
      <w:r w:rsidR="0068636F">
        <w:rPr>
          <w:rFonts w:ascii="Times New Roman" w:hAnsi="Times New Roman" w:cs="Times New Roman"/>
          <w:sz w:val="24"/>
          <w:szCs w:val="24"/>
        </w:rPr>
        <w:t>/N/A</w:t>
      </w:r>
      <w:r w:rsidR="008953D2">
        <w:rPr>
          <w:rFonts w:ascii="Times New Roman" w:hAnsi="Times New Roman" w:cs="Times New Roman"/>
          <w:sz w:val="24"/>
          <w:szCs w:val="24"/>
        </w:rPr>
        <w:t>)</w:t>
      </w:r>
      <w:r w:rsidR="008953D2" w:rsidRPr="00734C91">
        <w:rPr>
          <w:rFonts w:ascii="Times New Roman" w:hAnsi="Times New Roman" w:cs="Times New Roman"/>
          <w:sz w:val="24"/>
          <w:szCs w:val="24"/>
        </w:rPr>
        <w:t xml:space="preserve">  </w:t>
      </w:r>
      <w:r w:rsidR="008953D2">
        <w:rPr>
          <w:rFonts w:ascii="Times New Roman" w:hAnsi="Times New Roman" w:cs="Times New Roman"/>
          <w:sz w:val="24"/>
          <w:szCs w:val="24"/>
        </w:rPr>
        <w:t>if no</w:t>
      </w:r>
      <w:r w:rsidR="0068636F">
        <w:rPr>
          <w:rFonts w:ascii="Times New Roman" w:hAnsi="Times New Roman" w:cs="Times New Roman"/>
          <w:sz w:val="24"/>
          <w:szCs w:val="24"/>
        </w:rPr>
        <w:t>/N/A</w:t>
      </w:r>
      <w:r w:rsidR="008953D2">
        <w:rPr>
          <w:rFonts w:ascii="Times New Roman" w:hAnsi="Times New Roman" w:cs="Times New Roman"/>
          <w:sz w:val="24"/>
          <w:szCs w:val="24"/>
        </w:rPr>
        <w:t xml:space="preserve"> skip t</w:t>
      </w:r>
      <w:r w:rsidR="00ED6E7E">
        <w:rPr>
          <w:rFonts w:ascii="Times New Roman" w:hAnsi="Times New Roman" w:cs="Times New Roman"/>
          <w:sz w:val="24"/>
          <w:szCs w:val="24"/>
        </w:rPr>
        <w:t>o #30)</w:t>
      </w:r>
      <w:r w:rsidR="008953D2" w:rsidRPr="00734C91">
        <w:rPr>
          <w:rFonts w:ascii="Times New Roman" w:hAnsi="Times New Roman" w:cs="Times New Roman"/>
          <w:sz w:val="24"/>
          <w:szCs w:val="24"/>
        </w:rPr>
        <w:t xml:space="preserve">  </w:t>
      </w:r>
      <w:r w:rsidR="008953D2" w:rsidRPr="0093132D">
        <w:rPr>
          <w:rFonts w:ascii="Times New Roman" w:hAnsi="Times New Roman" w:cs="Times New Roman"/>
          <w:sz w:val="24"/>
          <w:szCs w:val="24"/>
        </w:rPr>
        <w:t xml:space="preserve"> </w:t>
      </w:r>
    </w:p>
    <w:p w14:paraId="4535631A" w14:textId="093253F0" w:rsidR="00093F08" w:rsidRDefault="00DB42FF" w:rsidP="00760949">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Procedures </w:t>
      </w:r>
      <w:r w:rsidR="00996C3F">
        <w:rPr>
          <w:rFonts w:ascii="Times New Roman" w:hAnsi="Times New Roman" w:cs="Times New Roman"/>
          <w:sz w:val="24"/>
          <w:szCs w:val="24"/>
        </w:rPr>
        <w:t xml:space="preserve">over </w:t>
      </w:r>
      <w:r>
        <w:rPr>
          <w:rFonts w:ascii="Times New Roman" w:hAnsi="Times New Roman" w:cs="Times New Roman"/>
          <w:sz w:val="24"/>
          <w:szCs w:val="24"/>
        </w:rPr>
        <w:t>physical inventories</w:t>
      </w:r>
      <w:r w:rsidR="00175FF8">
        <w:rPr>
          <w:rFonts w:ascii="Times New Roman" w:hAnsi="Times New Roman" w:cs="Times New Roman"/>
          <w:sz w:val="24"/>
          <w:szCs w:val="24"/>
        </w:rPr>
        <w:t xml:space="preserve"> are maintained and followed to ensure</w:t>
      </w:r>
      <w:r w:rsidR="00093F08">
        <w:rPr>
          <w:rFonts w:ascii="Times New Roman" w:hAnsi="Times New Roman" w:cs="Times New Roman"/>
          <w:sz w:val="24"/>
          <w:szCs w:val="24"/>
        </w:rPr>
        <w:t>:</w:t>
      </w:r>
    </w:p>
    <w:p w14:paraId="2B75B238" w14:textId="71F8EDFD" w:rsidR="00A6398E" w:rsidRPr="0093132D" w:rsidRDefault="001C3F3B" w:rsidP="00760949">
      <w:pPr>
        <w:pStyle w:val="ListParagraph"/>
        <w:ind w:left="1440"/>
        <w:rPr>
          <w:rFonts w:ascii="Times New Roman" w:hAnsi="Times New Roman" w:cs="Times New Roman"/>
          <w:sz w:val="24"/>
          <w:szCs w:val="24"/>
        </w:rPr>
      </w:pPr>
      <w:r>
        <w:rPr>
          <w:rFonts w:ascii="Times New Roman" w:hAnsi="Times New Roman" w:cs="Times New Roman"/>
          <w:sz w:val="24"/>
          <w:szCs w:val="24"/>
        </w:rPr>
        <w:t>29</w:t>
      </w:r>
      <w:r w:rsidR="009D32DB">
        <w:rPr>
          <w:rFonts w:ascii="Times New Roman" w:hAnsi="Times New Roman" w:cs="Times New Roman"/>
          <w:sz w:val="24"/>
          <w:szCs w:val="24"/>
        </w:rPr>
        <w:t xml:space="preserve">a </w:t>
      </w:r>
      <w:r w:rsidR="00A6398E" w:rsidRPr="0093132D">
        <w:rPr>
          <w:rFonts w:ascii="Times New Roman" w:hAnsi="Times New Roman" w:cs="Times New Roman"/>
          <w:sz w:val="24"/>
          <w:szCs w:val="24"/>
        </w:rPr>
        <w:t>Supervised by someone independent of the custodial or record keeping functions.</w:t>
      </w:r>
      <w:r w:rsidR="008953D2">
        <w:rPr>
          <w:rFonts w:ascii="Times New Roman" w:hAnsi="Times New Roman" w:cs="Times New Roman"/>
          <w:sz w:val="24"/>
          <w:szCs w:val="24"/>
        </w:rPr>
        <w:t xml:space="preserve"> </w:t>
      </w:r>
      <w:r w:rsidR="00B9644C">
        <w:rPr>
          <w:rFonts w:ascii="Times New Roman" w:hAnsi="Times New Roman" w:cs="Times New Roman"/>
          <w:sz w:val="24"/>
          <w:szCs w:val="24"/>
        </w:rPr>
        <w:t>(Y/N</w:t>
      </w:r>
      <w:r w:rsidR="0068636F">
        <w:rPr>
          <w:rFonts w:ascii="Times New Roman" w:hAnsi="Times New Roman" w:cs="Times New Roman"/>
          <w:sz w:val="24"/>
          <w:szCs w:val="24"/>
        </w:rPr>
        <w:t>/N/A</w:t>
      </w:r>
      <w:r w:rsidR="00B9644C">
        <w:rPr>
          <w:rFonts w:ascii="Times New Roman" w:hAnsi="Times New Roman" w:cs="Times New Roman"/>
          <w:sz w:val="24"/>
          <w:szCs w:val="24"/>
        </w:rPr>
        <w:t>)</w:t>
      </w:r>
      <w:r w:rsidR="00B9644C" w:rsidRPr="00734C91">
        <w:rPr>
          <w:rFonts w:ascii="Times New Roman" w:hAnsi="Times New Roman" w:cs="Times New Roman"/>
          <w:sz w:val="24"/>
          <w:szCs w:val="24"/>
        </w:rPr>
        <w:t xml:space="preserve">    </w:t>
      </w:r>
      <w:r w:rsidR="00B9644C" w:rsidRPr="0093132D">
        <w:rPr>
          <w:rFonts w:ascii="Times New Roman" w:hAnsi="Times New Roman" w:cs="Times New Roman"/>
          <w:sz w:val="24"/>
          <w:szCs w:val="24"/>
        </w:rPr>
        <w:t xml:space="preserve"> </w:t>
      </w:r>
    </w:p>
    <w:p w14:paraId="5D42CB69" w14:textId="6DA0AAE4" w:rsidR="00A6398E" w:rsidRPr="00B15C89" w:rsidRDefault="001C3F3B" w:rsidP="00760949">
      <w:pPr>
        <w:pStyle w:val="ListParagraph"/>
        <w:ind w:left="1440"/>
        <w:rPr>
          <w:rFonts w:ascii="Times New Roman" w:hAnsi="Times New Roman" w:cs="Times New Roman"/>
          <w:sz w:val="24"/>
          <w:szCs w:val="24"/>
        </w:rPr>
      </w:pPr>
      <w:r>
        <w:rPr>
          <w:rFonts w:ascii="Times New Roman" w:hAnsi="Times New Roman" w:cs="Times New Roman"/>
          <w:sz w:val="24"/>
          <w:szCs w:val="24"/>
        </w:rPr>
        <w:t>29</w:t>
      </w:r>
      <w:r w:rsidR="009D32DB">
        <w:rPr>
          <w:rFonts w:ascii="Times New Roman" w:hAnsi="Times New Roman" w:cs="Times New Roman"/>
          <w:sz w:val="24"/>
          <w:szCs w:val="24"/>
        </w:rPr>
        <w:t xml:space="preserve">b </w:t>
      </w:r>
      <w:r w:rsidR="00A6398E" w:rsidRPr="00B15C89">
        <w:rPr>
          <w:rFonts w:ascii="Times New Roman" w:hAnsi="Times New Roman" w:cs="Times New Roman"/>
          <w:sz w:val="24"/>
          <w:szCs w:val="24"/>
        </w:rPr>
        <w:t>Conducted by or tested by employees independent of the department being inventoried.</w:t>
      </w:r>
      <w:r w:rsidR="00B9644C">
        <w:rPr>
          <w:rFonts w:ascii="Times New Roman" w:hAnsi="Times New Roman" w:cs="Times New Roman"/>
          <w:sz w:val="24"/>
          <w:szCs w:val="24"/>
        </w:rPr>
        <w:t xml:space="preserve"> (Y/N</w:t>
      </w:r>
      <w:r w:rsidR="0068636F">
        <w:rPr>
          <w:rFonts w:ascii="Times New Roman" w:hAnsi="Times New Roman" w:cs="Times New Roman"/>
          <w:sz w:val="24"/>
          <w:szCs w:val="24"/>
        </w:rPr>
        <w:t>/N/A</w:t>
      </w:r>
      <w:r w:rsidR="00B9644C">
        <w:rPr>
          <w:rFonts w:ascii="Times New Roman" w:hAnsi="Times New Roman" w:cs="Times New Roman"/>
          <w:sz w:val="24"/>
          <w:szCs w:val="24"/>
        </w:rPr>
        <w:t>)</w:t>
      </w:r>
      <w:r w:rsidR="00B9644C" w:rsidRPr="00734C91">
        <w:rPr>
          <w:rFonts w:ascii="Times New Roman" w:hAnsi="Times New Roman" w:cs="Times New Roman"/>
          <w:sz w:val="24"/>
          <w:szCs w:val="24"/>
        </w:rPr>
        <w:t xml:space="preserve">    </w:t>
      </w:r>
      <w:r w:rsidR="00B9644C" w:rsidRPr="0093132D">
        <w:rPr>
          <w:rFonts w:ascii="Times New Roman" w:hAnsi="Times New Roman" w:cs="Times New Roman"/>
          <w:sz w:val="24"/>
          <w:szCs w:val="24"/>
        </w:rPr>
        <w:t xml:space="preserve"> </w:t>
      </w:r>
    </w:p>
    <w:p w14:paraId="66825668" w14:textId="4D476E47" w:rsidR="00A6398E" w:rsidRPr="00B15C89" w:rsidRDefault="001C3F3B" w:rsidP="00760949">
      <w:pPr>
        <w:pStyle w:val="ListParagraph"/>
        <w:ind w:left="1440"/>
        <w:rPr>
          <w:rFonts w:ascii="Times New Roman" w:hAnsi="Times New Roman" w:cs="Times New Roman"/>
          <w:sz w:val="24"/>
          <w:szCs w:val="24"/>
        </w:rPr>
      </w:pPr>
      <w:r>
        <w:rPr>
          <w:rFonts w:ascii="Times New Roman" w:hAnsi="Times New Roman" w:cs="Times New Roman"/>
          <w:sz w:val="24"/>
          <w:szCs w:val="24"/>
        </w:rPr>
        <w:t>29</w:t>
      </w:r>
      <w:r w:rsidR="009D32DB">
        <w:rPr>
          <w:rFonts w:ascii="Times New Roman" w:hAnsi="Times New Roman" w:cs="Times New Roman"/>
          <w:sz w:val="24"/>
          <w:szCs w:val="24"/>
        </w:rPr>
        <w:t xml:space="preserve">c </w:t>
      </w:r>
      <w:r w:rsidR="00A6398E" w:rsidRPr="00B15C89">
        <w:rPr>
          <w:rFonts w:ascii="Times New Roman" w:hAnsi="Times New Roman" w:cs="Times New Roman"/>
          <w:sz w:val="24"/>
          <w:szCs w:val="24"/>
        </w:rPr>
        <w:t>Recorded on permanent inventory count sheets, signed by the persons conducting and supervising the counts.</w:t>
      </w:r>
      <w:r w:rsidR="00B9644C">
        <w:rPr>
          <w:rFonts w:ascii="Times New Roman" w:hAnsi="Times New Roman" w:cs="Times New Roman"/>
          <w:sz w:val="24"/>
          <w:szCs w:val="24"/>
        </w:rPr>
        <w:t xml:space="preserve"> (Y/N</w:t>
      </w:r>
      <w:r w:rsidR="0068636F">
        <w:rPr>
          <w:rFonts w:ascii="Times New Roman" w:hAnsi="Times New Roman" w:cs="Times New Roman"/>
          <w:sz w:val="24"/>
          <w:szCs w:val="24"/>
        </w:rPr>
        <w:t>/N/A</w:t>
      </w:r>
      <w:r w:rsidR="00B9644C">
        <w:rPr>
          <w:rFonts w:ascii="Times New Roman" w:hAnsi="Times New Roman" w:cs="Times New Roman"/>
          <w:sz w:val="24"/>
          <w:szCs w:val="24"/>
        </w:rPr>
        <w:t>)</w:t>
      </w:r>
      <w:r w:rsidR="00B9644C" w:rsidRPr="00734C91">
        <w:rPr>
          <w:rFonts w:ascii="Times New Roman" w:hAnsi="Times New Roman" w:cs="Times New Roman"/>
          <w:sz w:val="24"/>
          <w:szCs w:val="24"/>
        </w:rPr>
        <w:t xml:space="preserve">    </w:t>
      </w:r>
      <w:r w:rsidR="00B9644C" w:rsidRPr="0093132D">
        <w:rPr>
          <w:rFonts w:ascii="Times New Roman" w:hAnsi="Times New Roman" w:cs="Times New Roman"/>
          <w:sz w:val="24"/>
          <w:szCs w:val="24"/>
        </w:rPr>
        <w:t xml:space="preserve"> </w:t>
      </w:r>
    </w:p>
    <w:p w14:paraId="3139B6C3" w14:textId="02A00E99" w:rsidR="00A6398E" w:rsidRPr="00B15C89" w:rsidRDefault="001C3F3B" w:rsidP="00760949">
      <w:pPr>
        <w:pStyle w:val="ListParagraph"/>
        <w:ind w:left="1440"/>
        <w:rPr>
          <w:rFonts w:ascii="Times New Roman" w:hAnsi="Times New Roman" w:cs="Times New Roman"/>
          <w:sz w:val="24"/>
          <w:szCs w:val="24"/>
        </w:rPr>
      </w:pPr>
      <w:r>
        <w:rPr>
          <w:rFonts w:ascii="Times New Roman" w:hAnsi="Times New Roman" w:cs="Times New Roman"/>
          <w:sz w:val="24"/>
          <w:szCs w:val="24"/>
        </w:rPr>
        <w:t>29</w:t>
      </w:r>
      <w:r w:rsidR="009D32DB">
        <w:rPr>
          <w:rFonts w:ascii="Times New Roman" w:hAnsi="Times New Roman" w:cs="Times New Roman"/>
          <w:sz w:val="24"/>
          <w:szCs w:val="24"/>
        </w:rPr>
        <w:t xml:space="preserve">d </w:t>
      </w:r>
      <w:r w:rsidR="00A6398E" w:rsidRPr="00B15C89">
        <w:rPr>
          <w:rFonts w:ascii="Times New Roman" w:hAnsi="Times New Roman" w:cs="Times New Roman"/>
          <w:sz w:val="24"/>
          <w:szCs w:val="24"/>
        </w:rPr>
        <w:t>Planned to provide provisions for cut-off of receipts and issues.</w:t>
      </w:r>
      <w:r w:rsidR="00B9644C">
        <w:rPr>
          <w:rFonts w:ascii="Times New Roman" w:hAnsi="Times New Roman" w:cs="Times New Roman"/>
          <w:sz w:val="24"/>
          <w:szCs w:val="24"/>
        </w:rPr>
        <w:t xml:space="preserve"> (Y/N</w:t>
      </w:r>
      <w:r w:rsidR="0068636F">
        <w:rPr>
          <w:rFonts w:ascii="Times New Roman" w:hAnsi="Times New Roman" w:cs="Times New Roman"/>
          <w:sz w:val="24"/>
          <w:szCs w:val="24"/>
        </w:rPr>
        <w:t>/N/A</w:t>
      </w:r>
      <w:r w:rsidR="00B9644C">
        <w:rPr>
          <w:rFonts w:ascii="Times New Roman" w:hAnsi="Times New Roman" w:cs="Times New Roman"/>
          <w:sz w:val="24"/>
          <w:szCs w:val="24"/>
        </w:rPr>
        <w:t>)</w:t>
      </w:r>
      <w:r w:rsidR="00B9644C" w:rsidRPr="00734C91">
        <w:rPr>
          <w:rFonts w:ascii="Times New Roman" w:hAnsi="Times New Roman" w:cs="Times New Roman"/>
          <w:sz w:val="24"/>
          <w:szCs w:val="24"/>
        </w:rPr>
        <w:t xml:space="preserve">    </w:t>
      </w:r>
      <w:r w:rsidR="00B9644C" w:rsidRPr="0093132D">
        <w:rPr>
          <w:rFonts w:ascii="Times New Roman" w:hAnsi="Times New Roman" w:cs="Times New Roman"/>
          <w:sz w:val="24"/>
          <w:szCs w:val="24"/>
        </w:rPr>
        <w:t xml:space="preserve"> </w:t>
      </w:r>
    </w:p>
    <w:p w14:paraId="0E252EA9" w14:textId="5F68DE60" w:rsidR="00A6398E" w:rsidRPr="00B15C89" w:rsidRDefault="001C3F3B" w:rsidP="00760949">
      <w:pPr>
        <w:pStyle w:val="ListParagraph"/>
        <w:ind w:left="1440"/>
        <w:rPr>
          <w:rFonts w:ascii="Times New Roman" w:hAnsi="Times New Roman" w:cs="Times New Roman"/>
          <w:sz w:val="24"/>
          <w:szCs w:val="24"/>
        </w:rPr>
      </w:pPr>
      <w:r>
        <w:rPr>
          <w:rFonts w:ascii="Times New Roman" w:hAnsi="Times New Roman" w:cs="Times New Roman"/>
          <w:sz w:val="24"/>
          <w:szCs w:val="24"/>
        </w:rPr>
        <w:t>29</w:t>
      </w:r>
      <w:r w:rsidR="009D32DB">
        <w:rPr>
          <w:rFonts w:ascii="Times New Roman" w:hAnsi="Times New Roman" w:cs="Times New Roman"/>
          <w:sz w:val="24"/>
          <w:szCs w:val="24"/>
        </w:rPr>
        <w:t xml:space="preserve">e </w:t>
      </w:r>
      <w:r w:rsidR="00A6398E" w:rsidRPr="00B15C89">
        <w:rPr>
          <w:rFonts w:ascii="Times New Roman" w:hAnsi="Times New Roman" w:cs="Times New Roman"/>
          <w:sz w:val="24"/>
          <w:szCs w:val="24"/>
        </w:rPr>
        <w:t>Reflected and adjusted in the inventory records, based on the actual inventory quantities.</w:t>
      </w:r>
      <w:r w:rsidR="00B9644C">
        <w:rPr>
          <w:rFonts w:ascii="Times New Roman" w:hAnsi="Times New Roman" w:cs="Times New Roman"/>
          <w:sz w:val="24"/>
          <w:szCs w:val="24"/>
        </w:rPr>
        <w:t xml:space="preserve"> (Y/N</w:t>
      </w:r>
      <w:r w:rsidR="0068636F">
        <w:rPr>
          <w:rFonts w:ascii="Times New Roman" w:hAnsi="Times New Roman" w:cs="Times New Roman"/>
          <w:sz w:val="24"/>
          <w:szCs w:val="24"/>
        </w:rPr>
        <w:t>/Y/N</w:t>
      </w:r>
      <w:r w:rsidR="00B9644C">
        <w:rPr>
          <w:rFonts w:ascii="Times New Roman" w:hAnsi="Times New Roman" w:cs="Times New Roman"/>
          <w:sz w:val="24"/>
          <w:szCs w:val="24"/>
        </w:rPr>
        <w:t>)</w:t>
      </w:r>
      <w:r w:rsidR="00B9644C" w:rsidRPr="00734C91">
        <w:rPr>
          <w:rFonts w:ascii="Times New Roman" w:hAnsi="Times New Roman" w:cs="Times New Roman"/>
          <w:sz w:val="24"/>
          <w:szCs w:val="24"/>
        </w:rPr>
        <w:t xml:space="preserve">    </w:t>
      </w:r>
      <w:r w:rsidR="00B9644C" w:rsidRPr="0093132D">
        <w:rPr>
          <w:rFonts w:ascii="Times New Roman" w:hAnsi="Times New Roman" w:cs="Times New Roman"/>
          <w:sz w:val="24"/>
          <w:szCs w:val="24"/>
        </w:rPr>
        <w:t xml:space="preserve"> </w:t>
      </w:r>
    </w:p>
    <w:p w14:paraId="27D09F27" w14:textId="77777777" w:rsidR="00863F38" w:rsidRDefault="00863F38" w:rsidP="00A6398E">
      <w:pPr>
        <w:rPr>
          <w:rFonts w:ascii="Times New Roman" w:hAnsi="Times New Roman" w:cs="Times New Roman"/>
          <w:sz w:val="24"/>
          <w:szCs w:val="24"/>
        </w:rPr>
      </w:pPr>
    </w:p>
    <w:p w14:paraId="437BB860" w14:textId="0FB2F0AE" w:rsidR="00A6398E" w:rsidRDefault="00863F38" w:rsidP="00A6398E">
      <w:pPr>
        <w:rPr>
          <w:rFonts w:ascii="Times New Roman" w:hAnsi="Times New Roman" w:cs="Times New Roman"/>
          <w:b/>
          <w:sz w:val="24"/>
          <w:szCs w:val="24"/>
        </w:rPr>
      </w:pPr>
      <w:r w:rsidRPr="008D4B4F">
        <w:rPr>
          <w:rFonts w:ascii="Times New Roman" w:hAnsi="Times New Roman" w:cs="Times New Roman"/>
          <w:b/>
          <w:sz w:val="24"/>
          <w:szCs w:val="24"/>
        </w:rPr>
        <w:t>Travel</w:t>
      </w:r>
    </w:p>
    <w:p w14:paraId="5EC7EE25" w14:textId="22D7B339" w:rsidR="00EE235C" w:rsidRPr="00EE235C" w:rsidRDefault="00735BC9" w:rsidP="00A6398E">
      <w:pPr>
        <w:rPr>
          <w:rFonts w:ascii="Times New Roman" w:hAnsi="Times New Roman" w:cs="Times New Roman"/>
          <w:sz w:val="24"/>
          <w:szCs w:val="24"/>
        </w:rPr>
      </w:pPr>
      <w:r>
        <w:rPr>
          <w:rFonts w:ascii="Times New Roman" w:hAnsi="Times New Roman" w:cs="Times New Roman"/>
          <w:sz w:val="24"/>
          <w:szCs w:val="24"/>
        </w:rPr>
        <w:t xml:space="preserve">Internal controls over state travel help to ensure: </w:t>
      </w:r>
      <w:r w:rsidR="00EE235C">
        <w:rPr>
          <w:rFonts w:ascii="Times New Roman" w:hAnsi="Times New Roman" w:cs="Times New Roman"/>
          <w:sz w:val="24"/>
          <w:szCs w:val="24"/>
        </w:rPr>
        <w:t>1) compliance with the Arizona Constitution, the Arizona Revised Statutes, the Arizona Administrative Code and the U.S. Internal Revenue Code is maintained. 2) Travel expenses incurred while conducting business for the State of Arizona are authorized, necessary, reasonable, and appropriate. 3) Appropriate, safe and reasonable accommodations are provided for those traveling on State business.</w:t>
      </w:r>
      <w:r w:rsidR="005B46EC">
        <w:rPr>
          <w:rFonts w:ascii="Times New Roman" w:hAnsi="Times New Roman" w:cs="Times New Roman"/>
          <w:sz w:val="24"/>
          <w:szCs w:val="24"/>
        </w:rPr>
        <w:t xml:space="preserve"> </w:t>
      </w:r>
      <w:r w:rsidR="005B46EC" w:rsidRPr="001E0476">
        <w:rPr>
          <w:rFonts w:ascii="Times New Roman" w:hAnsi="Times New Roman" w:cs="Times New Roman"/>
          <w:sz w:val="24"/>
          <w:szCs w:val="24"/>
        </w:rPr>
        <w:t>The survey items below are driven by S</w:t>
      </w:r>
      <w:r w:rsidR="005B46EC">
        <w:rPr>
          <w:rFonts w:ascii="Times New Roman" w:hAnsi="Times New Roman" w:cs="Times New Roman"/>
          <w:sz w:val="24"/>
          <w:szCs w:val="24"/>
        </w:rPr>
        <w:t xml:space="preserve">AAM policies and best practices. </w:t>
      </w:r>
    </w:p>
    <w:p w14:paraId="3D2248D0" w14:textId="7C9FD314" w:rsidR="00A22000" w:rsidRPr="00A22000" w:rsidRDefault="00A22000" w:rsidP="008D4B4F">
      <w:pPr>
        <w:pStyle w:val="ListParagraph"/>
        <w:numPr>
          <w:ilvl w:val="0"/>
          <w:numId w:val="18"/>
        </w:numPr>
        <w:rPr>
          <w:rFonts w:ascii="Times New Roman" w:hAnsi="Times New Roman" w:cs="Times New Roman"/>
          <w:sz w:val="24"/>
          <w:szCs w:val="24"/>
        </w:rPr>
      </w:pPr>
      <w:r w:rsidRPr="00A91163">
        <w:rPr>
          <w:rFonts w:ascii="Times New Roman" w:hAnsi="Times New Roman" w:cs="Times New Roman"/>
          <w:sz w:val="24"/>
          <w:szCs w:val="24"/>
        </w:rPr>
        <w:t>Agency has employees, non-employees, or contractors w</w:t>
      </w:r>
      <w:r w:rsidRPr="00304FD4">
        <w:rPr>
          <w:rFonts w:ascii="Times New Roman" w:hAnsi="Times New Roman" w:cs="Times New Roman"/>
          <w:sz w:val="24"/>
          <w:szCs w:val="24"/>
        </w:rPr>
        <w:t>ho travel on State business (Y/N</w:t>
      </w:r>
      <w:r w:rsidR="0068636F">
        <w:rPr>
          <w:rFonts w:ascii="Times New Roman" w:hAnsi="Times New Roman" w:cs="Times New Roman"/>
          <w:sz w:val="24"/>
          <w:szCs w:val="24"/>
        </w:rPr>
        <w:t>/N/A</w:t>
      </w:r>
      <w:r w:rsidRPr="00A91163">
        <w:rPr>
          <w:rFonts w:ascii="Times New Roman" w:hAnsi="Times New Roman" w:cs="Times New Roman"/>
          <w:sz w:val="24"/>
          <w:szCs w:val="24"/>
        </w:rPr>
        <w:t>) (If yes, go to next</w:t>
      </w:r>
      <w:r w:rsidRPr="00304FD4">
        <w:rPr>
          <w:rFonts w:ascii="Times New Roman" w:hAnsi="Times New Roman" w:cs="Times New Roman"/>
          <w:sz w:val="24"/>
          <w:szCs w:val="24"/>
        </w:rPr>
        <w:t xml:space="preserve"> question. If no</w:t>
      </w:r>
      <w:r w:rsidR="0068636F">
        <w:rPr>
          <w:rFonts w:ascii="Times New Roman" w:hAnsi="Times New Roman" w:cs="Times New Roman"/>
          <w:sz w:val="24"/>
          <w:szCs w:val="24"/>
        </w:rPr>
        <w:t>/N/A</w:t>
      </w:r>
      <w:r w:rsidRPr="00304FD4">
        <w:rPr>
          <w:rFonts w:ascii="Times New Roman" w:hAnsi="Times New Roman" w:cs="Times New Roman"/>
          <w:sz w:val="24"/>
          <w:szCs w:val="24"/>
        </w:rPr>
        <w:t xml:space="preserve">, </w:t>
      </w:r>
      <w:r w:rsidR="00F51D93">
        <w:rPr>
          <w:rFonts w:ascii="Times New Roman" w:hAnsi="Times New Roman" w:cs="Times New Roman"/>
          <w:sz w:val="24"/>
          <w:szCs w:val="24"/>
        </w:rPr>
        <w:t>go to comments section at the end of the survey</w:t>
      </w:r>
      <w:bookmarkStart w:id="0" w:name="_GoBack"/>
      <w:bookmarkEnd w:id="0"/>
      <w:r w:rsidRPr="00304FD4">
        <w:rPr>
          <w:rFonts w:ascii="Times New Roman" w:hAnsi="Times New Roman" w:cs="Times New Roman"/>
          <w:sz w:val="24"/>
          <w:szCs w:val="24"/>
        </w:rPr>
        <w:t>).</w:t>
      </w:r>
    </w:p>
    <w:p w14:paraId="7381E68E" w14:textId="22B2A701" w:rsidR="007B1DB8" w:rsidRPr="008D4B4F" w:rsidRDefault="00103370" w:rsidP="008D4B4F">
      <w:pPr>
        <w:pStyle w:val="ListParagraph"/>
        <w:numPr>
          <w:ilvl w:val="0"/>
          <w:numId w:val="18"/>
        </w:numPr>
        <w:rPr>
          <w:rFonts w:ascii="Times New Roman" w:hAnsi="Times New Roman" w:cs="Times New Roman"/>
          <w:b/>
          <w:sz w:val="24"/>
          <w:szCs w:val="24"/>
        </w:rPr>
      </w:pPr>
      <w:r>
        <w:rPr>
          <w:rFonts w:ascii="Times New Roman" w:hAnsi="Times New Roman" w:cs="Times New Roman"/>
          <w:sz w:val="24"/>
          <w:szCs w:val="24"/>
        </w:rPr>
        <w:t>Agency management and all those traveling on State business are familiar with and have an understanding of State Travel Policy, and are aware that non-compliance or the improper claim for travel expenses may result in appropriate disciplinary action (SAAM 5005) (Y/N</w:t>
      </w:r>
      <w:r w:rsidR="0068636F">
        <w:rPr>
          <w:rFonts w:ascii="Times New Roman" w:hAnsi="Times New Roman" w:cs="Times New Roman"/>
          <w:sz w:val="24"/>
          <w:szCs w:val="24"/>
        </w:rPr>
        <w:t>/N/A</w:t>
      </w:r>
      <w:r>
        <w:rPr>
          <w:rFonts w:ascii="Times New Roman" w:hAnsi="Times New Roman" w:cs="Times New Roman"/>
          <w:sz w:val="24"/>
          <w:szCs w:val="24"/>
        </w:rPr>
        <w:t>).</w:t>
      </w:r>
    </w:p>
    <w:p w14:paraId="16C202C9" w14:textId="09854A31" w:rsidR="00B00FD3" w:rsidRPr="008D4B4F" w:rsidRDefault="00435969" w:rsidP="008D4B4F">
      <w:pPr>
        <w:pStyle w:val="ListParagraph"/>
        <w:numPr>
          <w:ilvl w:val="0"/>
          <w:numId w:val="18"/>
        </w:numPr>
        <w:rPr>
          <w:rFonts w:ascii="Times New Roman" w:hAnsi="Times New Roman" w:cs="Times New Roman"/>
          <w:b/>
          <w:sz w:val="24"/>
          <w:szCs w:val="24"/>
        </w:rPr>
      </w:pPr>
      <w:r>
        <w:rPr>
          <w:rFonts w:ascii="Times New Roman" w:hAnsi="Times New Roman" w:cs="Times New Roman"/>
          <w:sz w:val="24"/>
          <w:szCs w:val="24"/>
        </w:rPr>
        <w:lastRenderedPageBreak/>
        <w:t>Agency collects</w:t>
      </w:r>
      <w:r w:rsidR="008C5CA9">
        <w:rPr>
          <w:rFonts w:ascii="Times New Roman" w:hAnsi="Times New Roman" w:cs="Times New Roman"/>
          <w:sz w:val="24"/>
          <w:szCs w:val="24"/>
        </w:rPr>
        <w:t xml:space="preserve"> required</w:t>
      </w:r>
      <w:r>
        <w:rPr>
          <w:rFonts w:ascii="Times New Roman" w:hAnsi="Times New Roman" w:cs="Times New Roman"/>
          <w:sz w:val="24"/>
          <w:szCs w:val="24"/>
        </w:rPr>
        <w:t xml:space="preserve"> receipts for travel related expenditures prior to reimbursing such expenditures as required by SAAM </w:t>
      </w:r>
      <w:r w:rsidR="007E5548">
        <w:rPr>
          <w:rFonts w:ascii="Times New Roman" w:hAnsi="Times New Roman" w:cs="Times New Roman"/>
          <w:sz w:val="24"/>
          <w:szCs w:val="24"/>
        </w:rPr>
        <w:t>5005-</w:t>
      </w:r>
      <w:r>
        <w:rPr>
          <w:rFonts w:ascii="Times New Roman" w:hAnsi="Times New Roman" w:cs="Times New Roman"/>
          <w:sz w:val="24"/>
          <w:szCs w:val="24"/>
        </w:rPr>
        <w:t>5 (Y/N</w:t>
      </w:r>
      <w:r w:rsidR="0068636F">
        <w:rPr>
          <w:rFonts w:ascii="Times New Roman" w:hAnsi="Times New Roman" w:cs="Times New Roman"/>
          <w:sz w:val="24"/>
          <w:szCs w:val="24"/>
        </w:rPr>
        <w:t>N/A</w:t>
      </w:r>
      <w:r>
        <w:rPr>
          <w:rFonts w:ascii="Times New Roman" w:hAnsi="Times New Roman" w:cs="Times New Roman"/>
          <w:sz w:val="24"/>
          <w:szCs w:val="24"/>
        </w:rPr>
        <w:t>).</w:t>
      </w:r>
    </w:p>
    <w:p w14:paraId="63509DB1" w14:textId="63BEC012" w:rsidR="00435969" w:rsidRPr="008D4B4F" w:rsidRDefault="00435969" w:rsidP="008D4B4F">
      <w:pPr>
        <w:pStyle w:val="ListParagraph"/>
        <w:numPr>
          <w:ilvl w:val="0"/>
          <w:numId w:val="18"/>
        </w:numPr>
        <w:rPr>
          <w:rFonts w:ascii="Times New Roman" w:hAnsi="Times New Roman" w:cs="Times New Roman"/>
          <w:b/>
          <w:sz w:val="24"/>
          <w:szCs w:val="24"/>
        </w:rPr>
      </w:pPr>
      <w:r>
        <w:rPr>
          <w:rFonts w:ascii="Times New Roman" w:hAnsi="Times New Roman" w:cs="Times New Roman"/>
          <w:sz w:val="24"/>
          <w:szCs w:val="24"/>
        </w:rPr>
        <w:t xml:space="preserve">Agency has drafted travel related policies and procedures </w:t>
      </w:r>
      <w:r w:rsidR="008C5CA9">
        <w:rPr>
          <w:rFonts w:ascii="Times New Roman" w:hAnsi="Times New Roman" w:cs="Times New Roman"/>
          <w:sz w:val="24"/>
          <w:szCs w:val="24"/>
        </w:rPr>
        <w:t xml:space="preserve">regarding what is considered in and out-of-state travel </w:t>
      </w:r>
      <w:r>
        <w:rPr>
          <w:rFonts w:ascii="Times New Roman" w:hAnsi="Times New Roman" w:cs="Times New Roman"/>
          <w:sz w:val="24"/>
          <w:szCs w:val="24"/>
        </w:rPr>
        <w:t>as required by</w:t>
      </w:r>
      <w:r w:rsidR="007E5548">
        <w:rPr>
          <w:rFonts w:ascii="Times New Roman" w:hAnsi="Times New Roman" w:cs="Times New Roman"/>
          <w:sz w:val="24"/>
          <w:szCs w:val="24"/>
        </w:rPr>
        <w:t xml:space="preserve"> and consistent with SAAM 5005-</w:t>
      </w:r>
      <w:r>
        <w:rPr>
          <w:rFonts w:ascii="Times New Roman" w:hAnsi="Times New Roman" w:cs="Times New Roman"/>
          <w:sz w:val="24"/>
          <w:szCs w:val="24"/>
        </w:rPr>
        <w:t>7</w:t>
      </w:r>
      <w:r w:rsidR="006A3C36">
        <w:rPr>
          <w:rFonts w:ascii="Times New Roman" w:hAnsi="Times New Roman" w:cs="Times New Roman"/>
          <w:sz w:val="24"/>
          <w:szCs w:val="24"/>
        </w:rPr>
        <w:t>.2</w:t>
      </w:r>
      <w:r>
        <w:rPr>
          <w:rFonts w:ascii="Times New Roman" w:hAnsi="Times New Roman" w:cs="Times New Roman"/>
          <w:sz w:val="24"/>
          <w:szCs w:val="24"/>
        </w:rPr>
        <w:t xml:space="preserve"> (Y/N</w:t>
      </w:r>
      <w:r w:rsidR="0068636F">
        <w:rPr>
          <w:rFonts w:ascii="Times New Roman" w:hAnsi="Times New Roman" w:cs="Times New Roman"/>
          <w:sz w:val="24"/>
          <w:szCs w:val="24"/>
        </w:rPr>
        <w:t>/N/A</w:t>
      </w:r>
      <w:r>
        <w:rPr>
          <w:rFonts w:ascii="Times New Roman" w:hAnsi="Times New Roman" w:cs="Times New Roman"/>
          <w:sz w:val="24"/>
          <w:szCs w:val="24"/>
        </w:rPr>
        <w:t>).</w:t>
      </w:r>
    </w:p>
    <w:p w14:paraId="62E953BD" w14:textId="19E8B3BF" w:rsidR="0013274E" w:rsidRPr="008D4B4F" w:rsidRDefault="0013274E" w:rsidP="008D4B4F">
      <w:pPr>
        <w:pStyle w:val="ListParagraph"/>
        <w:numPr>
          <w:ilvl w:val="0"/>
          <w:numId w:val="18"/>
        </w:numPr>
        <w:rPr>
          <w:rFonts w:ascii="Times New Roman" w:hAnsi="Times New Roman" w:cs="Times New Roman"/>
          <w:b/>
          <w:sz w:val="24"/>
          <w:szCs w:val="24"/>
        </w:rPr>
      </w:pPr>
      <w:r>
        <w:rPr>
          <w:rFonts w:ascii="Times New Roman" w:hAnsi="Times New Roman" w:cs="Times New Roman"/>
          <w:sz w:val="24"/>
          <w:szCs w:val="24"/>
        </w:rPr>
        <w:t>All documentation related to travel is maintained in accordance with the Records Retention Schedules published by LAPR. Such documentation includes, but is not limited to, travel requests, travel claims, receipts and conference brochures</w:t>
      </w:r>
      <w:r w:rsidR="007E5548">
        <w:rPr>
          <w:rFonts w:ascii="Times New Roman" w:hAnsi="Times New Roman" w:cs="Times New Roman"/>
          <w:sz w:val="24"/>
          <w:szCs w:val="24"/>
        </w:rPr>
        <w:t xml:space="preserve"> (SAAM 5005-</w:t>
      </w:r>
      <w:r>
        <w:rPr>
          <w:rFonts w:ascii="Times New Roman" w:hAnsi="Times New Roman" w:cs="Times New Roman"/>
          <w:sz w:val="24"/>
          <w:szCs w:val="24"/>
        </w:rPr>
        <w:t>12) (Y/N</w:t>
      </w:r>
      <w:r w:rsidR="0068636F">
        <w:rPr>
          <w:rFonts w:ascii="Times New Roman" w:hAnsi="Times New Roman" w:cs="Times New Roman"/>
          <w:sz w:val="24"/>
          <w:szCs w:val="24"/>
        </w:rPr>
        <w:t>/N/A</w:t>
      </w:r>
      <w:r>
        <w:rPr>
          <w:rFonts w:ascii="Times New Roman" w:hAnsi="Times New Roman" w:cs="Times New Roman"/>
          <w:sz w:val="24"/>
          <w:szCs w:val="24"/>
        </w:rPr>
        <w:t>).</w:t>
      </w:r>
    </w:p>
    <w:p w14:paraId="432804D1" w14:textId="68822B71" w:rsidR="0013274E" w:rsidRDefault="000038D5" w:rsidP="008D4B4F">
      <w:pPr>
        <w:pStyle w:val="ListParagraph"/>
        <w:numPr>
          <w:ilvl w:val="0"/>
          <w:numId w:val="18"/>
        </w:numPr>
        <w:rPr>
          <w:rFonts w:ascii="Times New Roman" w:hAnsi="Times New Roman" w:cs="Times New Roman"/>
          <w:sz w:val="24"/>
          <w:szCs w:val="24"/>
        </w:rPr>
      </w:pPr>
      <w:r w:rsidRPr="008D4B4F">
        <w:rPr>
          <w:rFonts w:ascii="Times New Roman" w:hAnsi="Times New Roman" w:cs="Times New Roman"/>
          <w:sz w:val="24"/>
          <w:szCs w:val="24"/>
        </w:rPr>
        <w:t>Reimbursements are limited to the expenses incurred</w:t>
      </w:r>
      <w:r>
        <w:rPr>
          <w:rFonts w:ascii="Times New Roman" w:hAnsi="Times New Roman" w:cs="Times New Roman"/>
          <w:sz w:val="24"/>
          <w:szCs w:val="24"/>
        </w:rPr>
        <w:t xml:space="preserve"> or that would have been incurred by using the most efficient route. The most efficient route is that which is the most direct, most traveled or most economical, taking all circumstances into consideration (SAAM 5005-19) (Y/N</w:t>
      </w:r>
      <w:r w:rsidR="0068636F">
        <w:rPr>
          <w:rFonts w:ascii="Times New Roman" w:hAnsi="Times New Roman" w:cs="Times New Roman"/>
          <w:sz w:val="24"/>
          <w:szCs w:val="24"/>
        </w:rPr>
        <w:t>/N/A</w:t>
      </w:r>
      <w:r>
        <w:rPr>
          <w:rFonts w:ascii="Times New Roman" w:hAnsi="Times New Roman" w:cs="Times New Roman"/>
          <w:sz w:val="24"/>
          <w:szCs w:val="24"/>
        </w:rPr>
        <w:t>).</w:t>
      </w:r>
    </w:p>
    <w:p w14:paraId="7542C20D" w14:textId="4201B755" w:rsidR="000038D5" w:rsidRDefault="000038D5" w:rsidP="008D4B4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Avoidable travel time in excess of that which is necessary to conduct State business, such as that used to conduct personal affairs, incurred during normally scheduled work hours </w:t>
      </w:r>
      <w:r w:rsidR="003F0F92">
        <w:rPr>
          <w:rFonts w:ascii="Times New Roman" w:hAnsi="Times New Roman" w:cs="Times New Roman"/>
          <w:sz w:val="24"/>
          <w:szCs w:val="24"/>
        </w:rPr>
        <w:t>is</w:t>
      </w:r>
      <w:r>
        <w:rPr>
          <w:rFonts w:ascii="Times New Roman" w:hAnsi="Times New Roman" w:cs="Times New Roman"/>
          <w:sz w:val="24"/>
          <w:szCs w:val="24"/>
        </w:rPr>
        <w:t xml:space="preserve"> charged to annual leave (SAAM 5005-20) (Y/N</w:t>
      </w:r>
      <w:r w:rsidR="0068636F">
        <w:rPr>
          <w:rFonts w:ascii="Times New Roman" w:hAnsi="Times New Roman" w:cs="Times New Roman"/>
          <w:sz w:val="24"/>
          <w:szCs w:val="24"/>
        </w:rPr>
        <w:t>/N/A</w:t>
      </w:r>
      <w:r>
        <w:rPr>
          <w:rFonts w:ascii="Times New Roman" w:hAnsi="Times New Roman" w:cs="Times New Roman"/>
          <w:sz w:val="24"/>
          <w:szCs w:val="24"/>
        </w:rPr>
        <w:t>).</w:t>
      </w:r>
    </w:p>
    <w:p w14:paraId="564A238C" w14:textId="0DA49B6C" w:rsidR="003F0F92" w:rsidRDefault="003F0F92" w:rsidP="008D4B4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Additional travel expenses incurred by taking an uneconomical route, are not in the best interest of the State or are for personal business are not reimbursed</w:t>
      </w:r>
      <w:r w:rsidR="008C5CA9">
        <w:rPr>
          <w:rFonts w:ascii="Times New Roman" w:hAnsi="Times New Roman" w:cs="Times New Roman"/>
          <w:sz w:val="24"/>
          <w:szCs w:val="24"/>
        </w:rPr>
        <w:t>, for example, adding personal days before or after a business trip</w:t>
      </w:r>
      <w:r>
        <w:rPr>
          <w:rFonts w:ascii="Times New Roman" w:hAnsi="Times New Roman" w:cs="Times New Roman"/>
          <w:sz w:val="24"/>
          <w:szCs w:val="24"/>
        </w:rPr>
        <w:t xml:space="preserve"> (SAAM 5005-21) (Y/N</w:t>
      </w:r>
      <w:r w:rsidR="0068636F">
        <w:rPr>
          <w:rFonts w:ascii="Times New Roman" w:hAnsi="Times New Roman" w:cs="Times New Roman"/>
          <w:sz w:val="24"/>
          <w:szCs w:val="24"/>
        </w:rPr>
        <w:t>/N/A</w:t>
      </w:r>
      <w:r>
        <w:rPr>
          <w:rFonts w:ascii="Times New Roman" w:hAnsi="Times New Roman" w:cs="Times New Roman"/>
          <w:sz w:val="24"/>
          <w:szCs w:val="24"/>
        </w:rPr>
        <w:t>).</w:t>
      </w:r>
    </w:p>
    <w:p w14:paraId="1C0E8AE3" w14:textId="692CE620" w:rsidR="003F0F92" w:rsidRDefault="003F0F92" w:rsidP="008D4B4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The agency head or his delegate approves all out of state travel in advance. The request for out of state travel is submitted to allow ample time to take </w:t>
      </w:r>
      <w:r w:rsidR="008C5CA9">
        <w:rPr>
          <w:rFonts w:ascii="Times New Roman" w:hAnsi="Times New Roman" w:cs="Times New Roman"/>
          <w:sz w:val="24"/>
          <w:szCs w:val="24"/>
        </w:rPr>
        <w:t xml:space="preserve">full </w:t>
      </w:r>
      <w:r>
        <w:rPr>
          <w:rFonts w:ascii="Times New Roman" w:hAnsi="Times New Roman" w:cs="Times New Roman"/>
          <w:sz w:val="24"/>
          <w:szCs w:val="24"/>
        </w:rPr>
        <w:t>advantage of the availability of discounted airfares, conference lodging, a traveler’s special needs, etc. A copy of the approved out of state travel request is accompanied by the out of state travel claim (SAAM 5005-23) (Y/N</w:t>
      </w:r>
      <w:r w:rsidR="00304FD4">
        <w:rPr>
          <w:rFonts w:ascii="Times New Roman" w:hAnsi="Times New Roman" w:cs="Times New Roman"/>
          <w:sz w:val="24"/>
          <w:szCs w:val="24"/>
        </w:rPr>
        <w:t>/NA-Agency does not have out of state travel</w:t>
      </w:r>
      <w:r>
        <w:rPr>
          <w:rFonts w:ascii="Times New Roman" w:hAnsi="Times New Roman" w:cs="Times New Roman"/>
          <w:sz w:val="24"/>
          <w:szCs w:val="24"/>
        </w:rPr>
        <w:t>).</w:t>
      </w:r>
    </w:p>
    <w:p w14:paraId="3B6D39C1" w14:textId="47E906C6" w:rsidR="005701B9" w:rsidRDefault="005701B9" w:rsidP="008D4B4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Agency level travel responsibilities for the agency head, agency management, agency supervisors, agency travel claim approvers</w:t>
      </w:r>
      <w:r w:rsidR="004E1B64">
        <w:rPr>
          <w:rFonts w:ascii="Times New Roman" w:hAnsi="Times New Roman" w:cs="Times New Roman"/>
          <w:sz w:val="24"/>
          <w:szCs w:val="24"/>
        </w:rPr>
        <w:t xml:space="preserve"> and travelers are</w:t>
      </w:r>
      <w:r>
        <w:rPr>
          <w:rFonts w:ascii="Times New Roman" w:hAnsi="Times New Roman" w:cs="Times New Roman"/>
          <w:sz w:val="24"/>
          <w:szCs w:val="24"/>
        </w:rPr>
        <w:t xml:space="preserve"> clearly communicated </w:t>
      </w:r>
      <w:r w:rsidR="004E1B64">
        <w:rPr>
          <w:rFonts w:ascii="Times New Roman" w:hAnsi="Times New Roman" w:cs="Times New Roman"/>
          <w:sz w:val="24"/>
          <w:szCs w:val="24"/>
        </w:rPr>
        <w:t xml:space="preserve">and </w:t>
      </w:r>
      <w:r w:rsidR="00165CDD">
        <w:rPr>
          <w:rFonts w:ascii="Times New Roman" w:hAnsi="Times New Roman" w:cs="Times New Roman"/>
          <w:sz w:val="24"/>
          <w:szCs w:val="24"/>
        </w:rPr>
        <w:t xml:space="preserve">consistently </w:t>
      </w:r>
      <w:r w:rsidR="004E1B64">
        <w:rPr>
          <w:rFonts w:ascii="Times New Roman" w:hAnsi="Times New Roman" w:cs="Times New Roman"/>
          <w:sz w:val="24"/>
          <w:szCs w:val="24"/>
        </w:rPr>
        <w:t>followed</w:t>
      </w:r>
      <w:r>
        <w:rPr>
          <w:rFonts w:ascii="Times New Roman" w:hAnsi="Times New Roman" w:cs="Times New Roman"/>
          <w:sz w:val="24"/>
          <w:szCs w:val="24"/>
        </w:rPr>
        <w:t xml:space="preserve"> as required by SAAM </w:t>
      </w:r>
      <w:r w:rsidR="004E1B64">
        <w:rPr>
          <w:rFonts w:ascii="Times New Roman" w:hAnsi="Times New Roman" w:cs="Times New Roman"/>
          <w:sz w:val="24"/>
          <w:szCs w:val="24"/>
        </w:rPr>
        <w:t>5007 (Y/N</w:t>
      </w:r>
      <w:r w:rsidR="0068636F">
        <w:rPr>
          <w:rFonts w:ascii="Times New Roman" w:hAnsi="Times New Roman" w:cs="Times New Roman"/>
          <w:sz w:val="24"/>
          <w:szCs w:val="24"/>
        </w:rPr>
        <w:t>/N/A</w:t>
      </w:r>
      <w:r w:rsidR="004E1B64">
        <w:rPr>
          <w:rFonts w:ascii="Times New Roman" w:hAnsi="Times New Roman" w:cs="Times New Roman"/>
          <w:sz w:val="24"/>
          <w:szCs w:val="24"/>
        </w:rPr>
        <w:t>).</w:t>
      </w:r>
    </w:p>
    <w:p w14:paraId="22CDF05D" w14:textId="57E71FEC" w:rsidR="004E1B64" w:rsidRDefault="004E1B64" w:rsidP="008D4B4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All delegations of authority are in writing and retained for a period consistent with that prescribed by LAPR for accounting needs (SAAM 5007-6) (Y/N</w:t>
      </w:r>
      <w:r w:rsidR="0068636F">
        <w:rPr>
          <w:rFonts w:ascii="Times New Roman" w:hAnsi="Times New Roman" w:cs="Times New Roman"/>
          <w:sz w:val="24"/>
          <w:szCs w:val="24"/>
        </w:rPr>
        <w:t>/N/A</w:t>
      </w:r>
      <w:r>
        <w:rPr>
          <w:rFonts w:ascii="Times New Roman" w:hAnsi="Times New Roman" w:cs="Times New Roman"/>
          <w:sz w:val="24"/>
          <w:szCs w:val="24"/>
        </w:rPr>
        <w:t>).</w:t>
      </w:r>
    </w:p>
    <w:p w14:paraId="68422DFC" w14:textId="71BBA567" w:rsidR="004E1B64" w:rsidRDefault="004E1B64" w:rsidP="008D4B4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Agency maintains written policies and procedures dealing with the use of the Central Travel Account (CTA). These policies and procedures are consistent with </w:t>
      </w:r>
      <w:r w:rsidR="00AF7867">
        <w:rPr>
          <w:rFonts w:ascii="Times New Roman" w:hAnsi="Times New Roman" w:cs="Times New Roman"/>
          <w:sz w:val="24"/>
          <w:szCs w:val="24"/>
        </w:rPr>
        <w:t>statewide policy and comply with other pertinent State and Federal laws, regulations, policies and procedures (SAAM 5050-4) (Y/N</w:t>
      </w:r>
      <w:r w:rsidR="00304FD4">
        <w:rPr>
          <w:rFonts w:ascii="Times New Roman" w:hAnsi="Times New Roman" w:cs="Times New Roman"/>
          <w:sz w:val="24"/>
          <w:szCs w:val="24"/>
        </w:rPr>
        <w:t>/NA-Agency does not have a CTA. If NA skip to #43</w:t>
      </w:r>
      <w:r w:rsidR="00AF7867">
        <w:rPr>
          <w:rFonts w:ascii="Times New Roman" w:hAnsi="Times New Roman" w:cs="Times New Roman"/>
          <w:sz w:val="24"/>
          <w:szCs w:val="24"/>
        </w:rPr>
        <w:t>).</w:t>
      </w:r>
    </w:p>
    <w:p w14:paraId="026A5688" w14:textId="5A2F6040" w:rsidR="00304FD4" w:rsidRPr="00A91163" w:rsidRDefault="00304FD4" w:rsidP="004A719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Agency has assigned a CTA custodian to each CTA at the agency (SAAM 5050-8) (Y/N</w:t>
      </w:r>
      <w:r w:rsidR="0068636F">
        <w:rPr>
          <w:rFonts w:ascii="Times New Roman" w:hAnsi="Times New Roman" w:cs="Times New Roman"/>
          <w:sz w:val="24"/>
          <w:szCs w:val="24"/>
        </w:rPr>
        <w:t>/N/A</w:t>
      </w:r>
      <w:r>
        <w:rPr>
          <w:rFonts w:ascii="Times New Roman" w:hAnsi="Times New Roman" w:cs="Times New Roman"/>
          <w:sz w:val="24"/>
          <w:szCs w:val="24"/>
        </w:rPr>
        <w:t xml:space="preserve">). </w:t>
      </w:r>
    </w:p>
    <w:p w14:paraId="1947317B" w14:textId="17A1D976" w:rsidR="00304FD4" w:rsidRPr="00A91163" w:rsidRDefault="0036510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Agency maintains written policies and procedures dealing with the use of the Employee Travel Card (ETC). These policies and procedures are consistent with statewide policy and comply with other pertinent State and Federal laws, regulations, policies and procedures</w:t>
      </w:r>
      <w:r w:rsidR="00165CDD">
        <w:rPr>
          <w:rFonts w:ascii="Times New Roman" w:hAnsi="Times New Roman" w:cs="Times New Roman"/>
          <w:sz w:val="24"/>
          <w:szCs w:val="24"/>
        </w:rPr>
        <w:t xml:space="preserve"> (Y/N</w:t>
      </w:r>
      <w:r w:rsidR="00304FD4">
        <w:rPr>
          <w:rFonts w:ascii="Times New Roman" w:hAnsi="Times New Roman" w:cs="Times New Roman"/>
          <w:sz w:val="24"/>
          <w:szCs w:val="24"/>
        </w:rPr>
        <w:t>/NA-Agency does not issue ETC’s</w:t>
      </w:r>
      <w:r w:rsidR="00165CDD">
        <w:rPr>
          <w:rFonts w:ascii="Times New Roman" w:hAnsi="Times New Roman" w:cs="Times New Roman"/>
          <w:sz w:val="24"/>
          <w:szCs w:val="24"/>
        </w:rPr>
        <w:t>).</w:t>
      </w:r>
    </w:p>
    <w:p w14:paraId="789B5177" w14:textId="7EB42F95" w:rsidR="00AF7867" w:rsidRDefault="00AF7867" w:rsidP="008D4B4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Agency has appointed an Agency Travel Card Program Administrator who coordinates all travel card program activity both for CTA and ETC activity (SAAM 5050-7) (Y/N</w:t>
      </w:r>
      <w:r w:rsidR="00304FD4">
        <w:rPr>
          <w:rFonts w:ascii="Times New Roman" w:hAnsi="Times New Roman" w:cs="Times New Roman"/>
          <w:sz w:val="24"/>
          <w:szCs w:val="24"/>
        </w:rPr>
        <w:t>/NA-Agency does not have a CTA or ETC</w:t>
      </w:r>
      <w:r>
        <w:rPr>
          <w:rFonts w:ascii="Times New Roman" w:hAnsi="Times New Roman" w:cs="Times New Roman"/>
          <w:sz w:val="24"/>
          <w:szCs w:val="24"/>
        </w:rPr>
        <w:t>).</w:t>
      </w:r>
    </w:p>
    <w:p w14:paraId="0BFA724A" w14:textId="07021AEA" w:rsidR="003A002C" w:rsidRDefault="003A002C" w:rsidP="008D4B4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Agency has established policies, procedures and processes that reduce or eliminate the frequency of delinquently filed travel claims (SAAM 5056-2) (Y/N</w:t>
      </w:r>
      <w:r w:rsidR="0068636F">
        <w:rPr>
          <w:rFonts w:ascii="Times New Roman" w:hAnsi="Times New Roman" w:cs="Times New Roman"/>
          <w:sz w:val="24"/>
          <w:szCs w:val="24"/>
        </w:rPr>
        <w:t>/N/A</w:t>
      </w:r>
      <w:r>
        <w:rPr>
          <w:rFonts w:ascii="Times New Roman" w:hAnsi="Times New Roman" w:cs="Times New Roman"/>
          <w:sz w:val="24"/>
          <w:szCs w:val="24"/>
        </w:rPr>
        <w:t>).</w:t>
      </w:r>
    </w:p>
    <w:p w14:paraId="1A71EA47" w14:textId="42359B52" w:rsidR="00FD54BC" w:rsidRDefault="00FD54BC" w:rsidP="008D4B4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lastRenderedPageBreak/>
        <w:t>Agency completes Form GAO-</w:t>
      </w:r>
      <w:r w:rsidR="00E771D5">
        <w:rPr>
          <w:rFonts w:ascii="Times New Roman" w:hAnsi="Times New Roman" w:cs="Times New Roman"/>
          <w:sz w:val="24"/>
          <w:szCs w:val="24"/>
        </w:rPr>
        <w:t>5</w:t>
      </w:r>
      <w:r>
        <w:rPr>
          <w:rFonts w:ascii="Times New Roman" w:hAnsi="Times New Roman" w:cs="Times New Roman"/>
          <w:sz w:val="24"/>
          <w:szCs w:val="24"/>
        </w:rPr>
        <w:t>13 for a</w:t>
      </w:r>
      <w:r w:rsidR="00A75BC7">
        <w:rPr>
          <w:rFonts w:ascii="Times New Roman" w:hAnsi="Times New Roman" w:cs="Times New Roman"/>
          <w:sz w:val="24"/>
          <w:szCs w:val="24"/>
        </w:rPr>
        <w:t>ny</w:t>
      </w:r>
      <w:r>
        <w:rPr>
          <w:rFonts w:ascii="Times New Roman" w:hAnsi="Times New Roman" w:cs="Times New Roman"/>
          <w:sz w:val="24"/>
          <w:szCs w:val="24"/>
        </w:rPr>
        <w:t xml:space="preserve"> delinquent travel claims as required by and consistent with SAAM 5056-3 through 6 (Y/N</w:t>
      </w:r>
      <w:r w:rsidR="0068636F">
        <w:rPr>
          <w:rFonts w:ascii="Times New Roman" w:hAnsi="Times New Roman" w:cs="Times New Roman"/>
          <w:sz w:val="24"/>
          <w:szCs w:val="24"/>
        </w:rPr>
        <w:t>/N/A</w:t>
      </w:r>
      <w:r>
        <w:rPr>
          <w:rFonts w:ascii="Times New Roman" w:hAnsi="Times New Roman" w:cs="Times New Roman"/>
          <w:sz w:val="24"/>
          <w:szCs w:val="24"/>
        </w:rPr>
        <w:t>).</w:t>
      </w:r>
    </w:p>
    <w:p w14:paraId="060BAEF3" w14:textId="5FA3DF90" w:rsidR="00FD54BC" w:rsidRDefault="00FD54BC" w:rsidP="008D4B4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Agency ha</w:t>
      </w:r>
      <w:r w:rsidR="00675CEA">
        <w:rPr>
          <w:rFonts w:ascii="Times New Roman" w:hAnsi="Times New Roman" w:cs="Times New Roman"/>
          <w:sz w:val="24"/>
          <w:szCs w:val="24"/>
        </w:rPr>
        <w:t>s processes in place to prevent</w:t>
      </w:r>
      <w:r>
        <w:rPr>
          <w:rFonts w:ascii="Times New Roman" w:hAnsi="Times New Roman" w:cs="Times New Roman"/>
          <w:sz w:val="24"/>
          <w:szCs w:val="24"/>
        </w:rPr>
        <w:t xml:space="preserve"> duplicate </w:t>
      </w:r>
      <w:r w:rsidR="00675CEA">
        <w:rPr>
          <w:rFonts w:ascii="Times New Roman" w:hAnsi="Times New Roman" w:cs="Times New Roman"/>
          <w:sz w:val="24"/>
          <w:szCs w:val="24"/>
        </w:rPr>
        <w:t xml:space="preserve">travel </w:t>
      </w:r>
      <w:r>
        <w:rPr>
          <w:rFonts w:ascii="Times New Roman" w:hAnsi="Times New Roman" w:cs="Times New Roman"/>
          <w:sz w:val="24"/>
          <w:szCs w:val="24"/>
        </w:rPr>
        <w:t>payments (Y/N</w:t>
      </w:r>
      <w:r w:rsidR="0068636F">
        <w:rPr>
          <w:rFonts w:ascii="Times New Roman" w:hAnsi="Times New Roman" w:cs="Times New Roman"/>
          <w:sz w:val="24"/>
          <w:szCs w:val="24"/>
        </w:rPr>
        <w:t>/N/A</w:t>
      </w:r>
      <w:r>
        <w:rPr>
          <w:rFonts w:ascii="Times New Roman" w:hAnsi="Times New Roman" w:cs="Times New Roman"/>
          <w:sz w:val="24"/>
          <w:szCs w:val="24"/>
        </w:rPr>
        <w:t>).</w:t>
      </w:r>
    </w:p>
    <w:p w14:paraId="5DDF6B9F" w14:textId="194024F3" w:rsidR="002D28C4" w:rsidRDefault="0014386D" w:rsidP="008D4B4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Agency consistentl</w:t>
      </w:r>
      <w:r w:rsidR="00365103">
        <w:rPr>
          <w:rFonts w:ascii="Times New Roman" w:hAnsi="Times New Roman" w:cs="Times New Roman"/>
          <w:sz w:val="24"/>
          <w:szCs w:val="24"/>
        </w:rPr>
        <w:t>y follows SAAM 0015</w:t>
      </w:r>
      <w:r>
        <w:rPr>
          <w:rFonts w:ascii="Times New Roman" w:hAnsi="Times New Roman" w:cs="Times New Roman"/>
          <w:sz w:val="24"/>
          <w:szCs w:val="24"/>
        </w:rPr>
        <w:t xml:space="preserve"> if and when</w:t>
      </w:r>
      <w:r w:rsidR="002D28C4">
        <w:rPr>
          <w:rFonts w:ascii="Times New Roman" w:hAnsi="Times New Roman" w:cs="Times New Roman"/>
          <w:sz w:val="24"/>
          <w:szCs w:val="24"/>
        </w:rPr>
        <w:t xml:space="preserve"> exceptions to </w:t>
      </w:r>
      <w:r>
        <w:rPr>
          <w:rFonts w:ascii="Times New Roman" w:hAnsi="Times New Roman" w:cs="Times New Roman"/>
          <w:sz w:val="24"/>
          <w:szCs w:val="24"/>
        </w:rPr>
        <w:t>GAO</w:t>
      </w:r>
      <w:r w:rsidR="002D28C4">
        <w:rPr>
          <w:rFonts w:ascii="Times New Roman" w:hAnsi="Times New Roman" w:cs="Times New Roman"/>
          <w:sz w:val="24"/>
          <w:szCs w:val="24"/>
        </w:rPr>
        <w:t xml:space="preserve"> policy</w:t>
      </w:r>
      <w:r>
        <w:rPr>
          <w:rFonts w:ascii="Times New Roman" w:hAnsi="Times New Roman" w:cs="Times New Roman"/>
          <w:sz w:val="24"/>
          <w:szCs w:val="24"/>
        </w:rPr>
        <w:t xml:space="preserve"> occur (Y/N</w:t>
      </w:r>
      <w:r w:rsidR="0068636F">
        <w:rPr>
          <w:rFonts w:ascii="Times New Roman" w:hAnsi="Times New Roman" w:cs="Times New Roman"/>
          <w:sz w:val="24"/>
          <w:szCs w:val="24"/>
        </w:rPr>
        <w:t>/N/A</w:t>
      </w:r>
      <w:r>
        <w:rPr>
          <w:rFonts w:ascii="Times New Roman" w:hAnsi="Times New Roman" w:cs="Times New Roman"/>
          <w:sz w:val="24"/>
          <w:szCs w:val="24"/>
        </w:rPr>
        <w:t>).</w:t>
      </w:r>
    </w:p>
    <w:p w14:paraId="335238BE" w14:textId="628A8EB9" w:rsidR="0068636F" w:rsidRPr="00B44214" w:rsidRDefault="0068636F" w:rsidP="0068636F">
      <w:pPr>
        <w:rPr>
          <w:rFonts w:ascii="Times New Roman" w:hAnsi="Times New Roman" w:cs="Times New Roman"/>
          <w:b/>
          <w:sz w:val="24"/>
          <w:szCs w:val="24"/>
        </w:rPr>
      </w:pPr>
      <w:r w:rsidRPr="00B44214">
        <w:rPr>
          <w:rFonts w:ascii="Times New Roman" w:hAnsi="Times New Roman" w:cs="Times New Roman"/>
          <w:b/>
          <w:sz w:val="24"/>
          <w:szCs w:val="24"/>
        </w:rPr>
        <w:t>COMMENTS</w:t>
      </w:r>
    </w:p>
    <w:p w14:paraId="789234BB" w14:textId="7D2D35A7" w:rsidR="0068636F" w:rsidRPr="00B44214" w:rsidRDefault="0068636F" w:rsidP="0068636F">
      <w:pPr>
        <w:rPr>
          <w:rFonts w:ascii="Times New Roman" w:hAnsi="Times New Roman" w:cs="Times New Roman"/>
          <w:sz w:val="24"/>
          <w:szCs w:val="24"/>
        </w:rPr>
      </w:pPr>
      <w:r w:rsidRPr="00B44214">
        <w:rPr>
          <w:rFonts w:ascii="Times New Roman" w:hAnsi="Times New Roman" w:cs="Times New Roman"/>
          <w:sz w:val="24"/>
          <w:szCs w:val="24"/>
        </w:rPr>
        <w:t>Please add comments/clarity for all sections where your agency has selected N/A. You may add additional comments as necessary.</w:t>
      </w:r>
    </w:p>
    <w:sectPr w:rsidR="0068636F" w:rsidRPr="00B4421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A667D" w14:textId="77777777" w:rsidR="00524FB5" w:rsidRDefault="00524FB5" w:rsidP="001E37C3">
      <w:pPr>
        <w:spacing w:after="0" w:line="240" w:lineRule="auto"/>
      </w:pPr>
      <w:r>
        <w:separator/>
      </w:r>
    </w:p>
  </w:endnote>
  <w:endnote w:type="continuationSeparator" w:id="0">
    <w:p w14:paraId="62E9D3D2" w14:textId="77777777" w:rsidR="00524FB5" w:rsidRDefault="00524FB5" w:rsidP="001E3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9E014" w14:textId="77777777" w:rsidR="00524FB5" w:rsidRDefault="00524FB5" w:rsidP="001E37C3">
      <w:pPr>
        <w:spacing w:after="0" w:line="240" w:lineRule="auto"/>
      </w:pPr>
      <w:r>
        <w:separator/>
      </w:r>
    </w:p>
  </w:footnote>
  <w:footnote w:type="continuationSeparator" w:id="0">
    <w:p w14:paraId="34D4AC4A" w14:textId="77777777" w:rsidR="00524FB5" w:rsidRDefault="00524FB5" w:rsidP="001E3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2214C" w14:textId="77CC39E3" w:rsidR="001E37C3" w:rsidRDefault="001E37C3">
    <w:pPr>
      <w:pStyle w:val="Header"/>
      <w:rPr>
        <w:b/>
        <w:sz w:val="28"/>
      </w:rPr>
    </w:pPr>
    <w:r w:rsidRPr="001E37C3">
      <w:rPr>
        <w:b/>
        <w:sz w:val="28"/>
      </w:rPr>
      <w:t xml:space="preserve">Internal Audit – Self Assessment Survey </w:t>
    </w:r>
    <w:r w:rsidR="00615F92">
      <w:rPr>
        <w:b/>
        <w:sz w:val="28"/>
      </w:rPr>
      <w:t>3 (due February 28</w:t>
    </w:r>
    <w:r w:rsidRPr="001E37C3">
      <w:rPr>
        <w:b/>
        <w:sz w:val="28"/>
      </w:rPr>
      <w:t xml:space="preserve">, </w:t>
    </w:r>
    <w:r w:rsidR="00717A5B" w:rsidRPr="001E37C3">
      <w:rPr>
        <w:b/>
        <w:sz w:val="28"/>
      </w:rPr>
      <w:t>201</w:t>
    </w:r>
    <w:r w:rsidR="00370763">
      <w:rPr>
        <w:b/>
        <w:sz w:val="28"/>
      </w:rPr>
      <w:t>9</w:t>
    </w:r>
    <w:r w:rsidRPr="001E37C3">
      <w:rPr>
        <w:b/>
        <w:sz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43AB"/>
    <w:multiLevelType w:val="hybridMultilevel"/>
    <w:tmpl w:val="52EE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F7ACD"/>
    <w:multiLevelType w:val="hybridMultilevel"/>
    <w:tmpl w:val="DBFCE40E"/>
    <w:lvl w:ilvl="0" w:tplc="8188BA54">
      <w:start w:val="16"/>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E7F78"/>
    <w:multiLevelType w:val="hybridMultilevel"/>
    <w:tmpl w:val="CECC1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32258"/>
    <w:multiLevelType w:val="hybridMultilevel"/>
    <w:tmpl w:val="57B897CE"/>
    <w:lvl w:ilvl="0" w:tplc="980A1DC6">
      <w:start w:val="16"/>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A7906"/>
    <w:multiLevelType w:val="hybridMultilevel"/>
    <w:tmpl w:val="16D09B64"/>
    <w:lvl w:ilvl="0" w:tplc="E662D5D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233AF"/>
    <w:multiLevelType w:val="hybridMultilevel"/>
    <w:tmpl w:val="8AE637D6"/>
    <w:lvl w:ilvl="0" w:tplc="0409000F">
      <w:start w:val="1"/>
      <w:numFmt w:val="decimal"/>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1AE4971"/>
    <w:multiLevelType w:val="hybridMultilevel"/>
    <w:tmpl w:val="ABF0807A"/>
    <w:lvl w:ilvl="0" w:tplc="57B65B2A">
      <w:start w:val="16"/>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A3B11"/>
    <w:multiLevelType w:val="hybridMultilevel"/>
    <w:tmpl w:val="6134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B19FE"/>
    <w:multiLevelType w:val="hybridMultilevel"/>
    <w:tmpl w:val="B2BA218A"/>
    <w:lvl w:ilvl="0" w:tplc="269A5382">
      <w:start w:val="16"/>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623742"/>
    <w:multiLevelType w:val="hybridMultilevel"/>
    <w:tmpl w:val="19C8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EF5BFA"/>
    <w:multiLevelType w:val="hybridMultilevel"/>
    <w:tmpl w:val="8E26F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8B2165"/>
    <w:multiLevelType w:val="hybridMultilevel"/>
    <w:tmpl w:val="3288D3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B429E1"/>
    <w:multiLevelType w:val="hybridMultilevel"/>
    <w:tmpl w:val="D1D208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206B67"/>
    <w:multiLevelType w:val="hybridMultilevel"/>
    <w:tmpl w:val="5150F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83C98"/>
    <w:multiLevelType w:val="hybridMultilevel"/>
    <w:tmpl w:val="3252DC26"/>
    <w:lvl w:ilvl="0" w:tplc="217A9268">
      <w:start w:val="16"/>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8E3651"/>
    <w:multiLevelType w:val="hybridMultilevel"/>
    <w:tmpl w:val="84448CB0"/>
    <w:lvl w:ilvl="0" w:tplc="DF124A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4B4E6D"/>
    <w:multiLevelType w:val="hybridMultilevel"/>
    <w:tmpl w:val="828827FE"/>
    <w:lvl w:ilvl="0" w:tplc="C44AEB46">
      <w:start w:val="3"/>
      <w:numFmt w:val="decimal"/>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14"/>
  </w:num>
  <w:num w:numId="3">
    <w:abstractNumId w:val="9"/>
  </w:num>
  <w:num w:numId="4">
    <w:abstractNumId w:val="5"/>
  </w:num>
  <w:num w:numId="5">
    <w:abstractNumId w:val="16"/>
  </w:num>
  <w:num w:numId="6">
    <w:abstractNumId w:val="7"/>
  </w:num>
  <w:num w:numId="7">
    <w:abstractNumId w:val="12"/>
  </w:num>
  <w:num w:numId="8">
    <w:abstractNumId w:val="11"/>
  </w:num>
  <w:num w:numId="9">
    <w:abstractNumId w:val="13"/>
  </w:num>
  <w:num w:numId="10">
    <w:abstractNumId w:val="3"/>
  </w:num>
  <w:num w:numId="11">
    <w:abstractNumId w:val="8"/>
  </w:num>
  <w:num w:numId="12">
    <w:abstractNumId w:val="6"/>
  </w:num>
  <w:num w:numId="13">
    <w:abstractNumId w:val="4"/>
  </w:num>
  <w:num w:numId="14">
    <w:abstractNumId w:val="1"/>
  </w:num>
  <w:num w:numId="15">
    <w:abstractNumId w:val="2"/>
  </w:num>
  <w:num w:numId="16">
    <w:abstractNumId w:val="10"/>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EB4"/>
    <w:rsid w:val="000038D5"/>
    <w:rsid w:val="0000646F"/>
    <w:rsid w:val="0001429A"/>
    <w:rsid w:val="000170E2"/>
    <w:rsid w:val="000201C4"/>
    <w:rsid w:val="00022C40"/>
    <w:rsid w:val="00057DDF"/>
    <w:rsid w:val="000636C8"/>
    <w:rsid w:val="00081CBE"/>
    <w:rsid w:val="00083D40"/>
    <w:rsid w:val="00086B03"/>
    <w:rsid w:val="00090846"/>
    <w:rsid w:val="000939F7"/>
    <w:rsid w:val="00093F08"/>
    <w:rsid w:val="0009437A"/>
    <w:rsid w:val="000A0BFD"/>
    <w:rsid w:val="000B221A"/>
    <w:rsid w:val="000B2785"/>
    <w:rsid w:val="000B5617"/>
    <w:rsid w:val="000C2BE6"/>
    <w:rsid w:val="000C6106"/>
    <w:rsid w:val="000C731D"/>
    <w:rsid w:val="000D78C5"/>
    <w:rsid w:val="000F1A66"/>
    <w:rsid w:val="001002FB"/>
    <w:rsid w:val="001019A7"/>
    <w:rsid w:val="00103370"/>
    <w:rsid w:val="00105019"/>
    <w:rsid w:val="0010660C"/>
    <w:rsid w:val="001118FC"/>
    <w:rsid w:val="00116C00"/>
    <w:rsid w:val="0013274E"/>
    <w:rsid w:val="0014386D"/>
    <w:rsid w:val="00147931"/>
    <w:rsid w:val="001546F3"/>
    <w:rsid w:val="00160790"/>
    <w:rsid w:val="00165CDD"/>
    <w:rsid w:val="001667C5"/>
    <w:rsid w:val="00167CEC"/>
    <w:rsid w:val="001709B1"/>
    <w:rsid w:val="00172383"/>
    <w:rsid w:val="00175FF8"/>
    <w:rsid w:val="00192591"/>
    <w:rsid w:val="001928D7"/>
    <w:rsid w:val="00193B46"/>
    <w:rsid w:val="001A639A"/>
    <w:rsid w:val="001A7122"/>
    <w:rsid w:val="001B1E95"/>
    <w:rsid w:val="001C10D8"/>
    <w:rsid w:val="001C2FB8"/>
    <w:rsid w:val="001C3F3B"/>
    <w:rsid w:val="001D2F76"/>
    <w:rsid w:val="001D347F"/>
    <w:rsid w:val="001E0476"/>
    <w:rsid w:val="001E243C"/>
    <w:rsid w:val="001E37C3"/>
    <w:rsid w:val="001F15FC"/>
    <w:rsid w:val="001F3147"/>
    <w:rsid w:val="001F59CF"/>
    <w:rsid w:val="001F770A"/>
    <w:rsid w:val="002076B6"/>
    <w:rsid w:val="00220D0D"/>
    <w:rsid w:val="002248A6"/>
    <w:rsid w:val="002422B5"/>
    <w:rsid w:val="00242C6E"/>
    <w:rsid w:val="002433D5"/>
    <w:rsid w:val="002544E8"/>
    <w:rsid w:val="00256CF5"/>
    <w:rsid w:val="002578B3"/>
    <w:rsid w:val="00263B99"/>
    <w:rsid w:val="00266618"/>
    <w:rsid w:val="002737EB"/>
    <w:rsid w:val="002864ED"/>
    <w:rsid w:val="002A16A3"/>
    <w:rsid w:val="002B115D"/>
    <w:rsid w:val="002C42C7"/>
    <w:rsid w:val="002D28C4"/>
    <w:rsid w:val="002D3CAB"/>
    <w:rsid w:val="002D565E"/>
    <w:rsid w:val="002D711B"/>
    <w:rsid w:val="002E07AF"/>
    <w:rsid w:val="002E21F5"/>
    <w:rsid w:val="002E7329"/>
    <w:rsid w:val="002F3060"/>
    <w:rsid w:val="002F4974"/>
    <w:rsid w:val="00301482"/>
    <w:rsid w:val="00304FD4"/>
    <w:rsid w:val="003176A5"/>
    <w:rsid w:val="00327CFE"/>
    <w:rsid w:val="00353339"/>
    <w:rsid w:val="00361518"/>
    <w:rsid w:val="00365103"/>
    <w:rsid w:val="00370763"/>
    <w:rsid w:val="00373B1A"/>
    <w:rsid w:val="00376F04"/>
    <w:rsid w:val="0039017C"/>
    <w:rsid w:val="00392328"/>
    <w:rsid w:val="00394142"/>
    <w:rsid w:val="00397232"/>
    <w:rsid w:val="003A002C"/>
    <w:rsid w:val="003A17E5"/>
    <w:rsid w:val="003B533F"/>
    <w:rsid w:val="003B7E5E"/>
    <w:rsid w:val="003D6C43"/>
    <w:rsid w:val="003E0457"/>
    <w:rsid w:val="003F0182"/>
    <w:rsid w:val="003F0F92"/>
    <w:rsid w:val="003F5EB4"/>
    <w:rsid w:val="00402DE1"/>
    <w:rsid w:val="00425419"/>
    <w:rsid w:val="00431F98"/>
    <w:rsid w:val="00435969"/>
    <w:rsid w:val="00437A18"/>
    <w:rsid w:val="0044586B"/>
    <w:rsid w:val="00463676"/>
    <w:rsid w:val="00472182"/>
    <w:rsid w:val="00476A32"/>
    <w:rsid w:val="00477B3A"/>
    <w:rsid w:val="00485CA2"/>
    <w:rsid w:val="004A06A3"/>
    <w:rsid w:val="004A7193"/>
    <w:rsid w:val="004B03FE"/>
    <w:rsid w:val="004C354C"/>
    <w:rsid w:val="004C36C6"/>
    <w:rsid w:val="004D7843"/>
    <w:rsid w:val="004E0484"/>
    <w:rsid w:val="004E1B64"/>
    <w:rsid w:val="004F02B8"/>
    <w:rsid w:val="004F3C5E"/>
    <w:rsid w:val="004F6F1B"/>
    <w:rsid w:val="00504120"/>
    <w:rsid w:val="00507806"/>
    <w:rsid w:val="00507F0E"/>
    <w:rsid w:val="005102CA"/>
    <w:rsid w:val="0051130D"/>
    <w:rsid w:val="005153A0"/>
    <w:rsid w:val="0052031C"/>
    <w:rsid w:val="00523FD5"/>
    <w:rsid w:val="0052497E"/>
    <w:rsid w:val="00524FB5"/>
    <w:rsid w:val="0054654B"/>
    <w:rsid w:val="005526DF"/>
    <w:rsid w:val="00552F12"/>
    <w:rsid w:val="00554C12"/>
    <w:rsid w:val="00561E2A"/>
    <w:rsid w:val="00565C9D"/>
    <w:rsid w:val="005701B9"/>
    <w:rsid w:val="00580259"/>
    <w:rsid w:val="00584875"/>
    <w:rsid w:val="00591AF9"/>
    <w:rsid w:val="00595B24"/>
    <w:rsid w:val="005A3CD2"/>
    <w:rsid w:val="005A68AC"/>
    <w:rsid w:val="005B46EC"/>
    <w:rsid w:val="005B48D5"/>
    <w:rsid w:val="005C09F8"/>
    <w:rsid w:val="005C3F19"/>
    <w:rsid w:val="005D475C"/>
    <w:rsid w:val="005E4011"/>
    <w:rsid w:val="005E5B9E"/>
    <w:rsid w:val="005F4F50"/>
    <w:rsid w:val="005F514C"/>
    <w:rsid w:val="005F581B"/>
    <w:rsid w:val="006010B4"/>
    <w:rsid w:val="00601B7C"/>
    <w:rsid w:val="00604A5F"/>
    <w:rsid w:val="00606849"/>
    <w:rsid w:val="006100F3"/>
    <w:rsid w:val="00615F92"/>
    <w:rsid w:val="00620755"/>
    <w:rsid w:val="0063142E"/>
    <w:rsid w:val="0065251F"/>
    <w:rsid w:val="00654556"/>
    <w:rsid w:val="00663C78"/>
    <w:rsid w:val="00667721"/>
    <w:rsid w:val="006718EC"/>
    <w:rsid w:val="0067335A"/>
    <w:rsid w:val="0067381B"/>
    <w:rsid w:val="00675CEA"/>
    <w:rsid w:val="0068636F"/>
    <w:rsid w:val="00687C5E"/>
    <w:rsid w:val="006925DA"/>
    <w:rsid w:val="006958BA"/>
    <w:rsid w:val="006A0D53"/>
    <w:rsid w:val="006A3C36"/>
    <w:rsid w:val="006B6412"/>
    <w:rsid w:val="006B6A8B"/>
    <w:rsid w:val="006C2F6B"/>
    <w:rsid w:val="006C41A4"/>
    <w:rsid w:val="006D74C8"/>
    <w:rsid w:val="006E19D8"/>
    <w:rsid w:val="006E5FAF"/>
    <w:rsid w:val="006E6711"/>
    <w:rsid w:val="006F4565"/>
    <w:rsid w:val="006F5C20"/>
    <w:rsid w:val="00705554"/>
    <w:rsid w:val="00707E98"/>
    <w:rsid w:val="00710C7D"/>
    <w:rsid w:val="00714AE8"/>
    <w:rsid w:val="00717A5B"/>
    <w:rsid w:val="00724C83"/>
    <w:rsid w:val="007269B7"/>
    <w:rsid w:val="00734C91"/>
    <w:rsid w:val="00735BC9"/>
    <w:rsid w:val="00744F6B"/>
    <w:rsid w:val="00760949"/>
    <w:rsid w:val="00762F81"/>
    <w:rsid w:val="007832D2"/>
    <w:rsid w:val="00784F21"/>
    <w:rsid w:val="007A0F0F"/>
    <w:rsid w:val="007A399C"/>
    <w:rsid w:val="007B1DB8"/>
    <w:rsid w:val="007B3A6A"/>
    <w:rsid w:val="007C09A7"/>
    <w:rsid w:val="007C19EA"/>
    <w:rsid w:val="007D54A4"/>
    <w:rsid w:val="007D615A"/>
    <w:rsid w:val="007E229D"/>
    <w:rsid w:val="007E5548"/>
    <w:rsid w:val="007E60D5"/>
    <w:rsid w:val="007F345C"/>
    <w:rsid w:val="00801C07"/>
    <w:rsid w:val="0080612C"/>
    <w:rsid w:val="00826365"/>
    <w:rsid w:val="00841245"/>
    <w:rsid w:val="008415A6"/>
    <w:rsid w:val="00860F43"/>
    <w:rsid w:val="00861F37"/>
    <w:rsid w:val="00863463"/>
    <w:rsid w:val="00863F38"/>
    <w:rsid w:val="00865A30"/>
    <w:rsid w:val="00866C79"/>
    <w:rsid w:val="008675E4"/>
    <w:rsid w:val="00871445"/>
    <w:rsid w:val="008953D2"/>
    <w:rsid w:val="00895883"/>
    <w:rsid w:val="008972D2"/>
    <w:rsid w:val="00897B09"/>
    <w:rsid w:val="008A134F"/>
    <w:rsid w:val="008A7955"/>
    <w:rsid w:val="008C43EE"/>
    <w:rsid w:val="008C5CA9"/>
    <w:rsid w:val="008D00DF"/>
    <w:rsid w:val="008D4B4F"/>
    <w:rsid w:val="008E0460"/>
    <w:rsid w:val="008E3DF0"/>
    <w:rsid w:val="008E6C2C"/>
    <w:rsid w:val="008F3D2D"/>
    <w:rsid w:val="008F4684"/>
    <w:rsid w:val="008F68B9"/>
    <w:rsid w:val="008F72A0"/>
    <w:rsid w:val="009211D9"/>
    <w:rsid w:val="00924679"/>
    <w:rsid w:val="0093132D"/>
    <w:rsid w:val="00937E4F"/>
    <w:rsid w:val="00953899"/>
    <w:rsid w:val="0095754B"/>
    <w:rsid w:val="00962698"/>
    <w:rsid w:val="00964E34"/>
    <w:rsid w:val="0097129E"/>
    <w:rsid w:val="00974E3C"/>
    <w:rsid w:val="009766B0"/>
    <w:rsid w:val="00983A8A"/>
    <w:rsid w:val="00986FD0"/>
    <w:rsid w:val="00996C3F"/>
    <w:rsid w:val="009975FA"/>
    <w:rsid w:val="009A0268"/>
    <w:rsid w:val="009A4B30"/>
    <w:rsid w:val="009A620F"/>
    <w:rsid w:val="009B4621"/>
    <w:rsid w:val="009B68D4"/>
    <w:rsid w:val="009D32DB"/>
    <w:rsid w:val="009E4F16"/>
    <w:rsid w:val="009F2B0C"/>
    <w:rsid w:val="009F3E31"/>
    <w:rsid w:val="00A07B9D"/>
    <w:rsid w:val="00A07E98"/>
    <w:rsid w:val="00A16874"/>
    <w:rsid w:val="00A21F09"/>
    <w:rsid w:val="00A22000"/>
    <w:rsid w:val="00A44DCD"/>
    <w:rsid w:val="00A45BDC"/>
    <w:rsid w:val="00A500C8"/>
    <w:rsid w:val="00A52043"/>
    <w:rsid w:val="00A54E96"/>
    <w:rsid w:val="00A566D0"/>
    <w:rsid w:val="00A6398E"/>
    <w:rsid w:val="00A71070"/>
    <w:rsid w:val="00A75BC7"/>
    <w:rsid w:val="00A76283"/>
    <w:rsid w:val="00A77AB6"/>
    <w:rsid w:val="00A84E00"/>
    <w:rsid w:val="00A91163"/>
    <w:rsid w:val="00A962FB"/>
    <w:rsid w:val="00A9798B"/>
    <w:rsid w:val="00AA06ED"/>
    <w:rsid w:val="00AC2B7C"/>
    <w:rsid w:val="00AC3088"/>
    <w:rsid w:val="00AF24E3"/>
    <w:rsid w:val="00AF53BC"/>
    <w:rsid w:val="00AF7867"/>
    <w:rsid w:val="00B00FD3"/>
    <w:rsid w:val="00B05678"/>
    <w:rsid w:val="00B06AB8"/>
    <w:rsid w:val="00B14383"/>
    <w:rsid w:val="00B15C89"/>
    <w:rsid w:val="00B22396"/>
    <w:rsid w:val="00B2553B"/>
    <w:rsid w:val="00B26900"/>
    <w:rsid w:val="00B37527"/>
    <w:rsid w:val="00B40036"/>
    <w:rsid w:val="00B4162A"/>
    <w:rsid w:val="00B44214"/>
    <w:rsid w:val="00B446FC"/>
    <w:rsid w:val="00B4635A"/>
    <w:rsid w:val="00B527FC"/>
    <w:rsid w:val="00B52B54"/>
    <w:rsid w:val="00B57B75"/>
    <w:rsid w:val="00B71747"/>
    <w:rsid w:val="00B74CE8"/>
    <w:rsid w:val="00B84060"/>
    <w:rsid w:val="00B92D77"/>
    <w:rsid w:val="00B95915"/>
    <w:rsid w:val="00B9644C"/>
    <w:rsid w:val="00BA62D3"/>
    <w:rsid w:val="00BA7BBA"/>
    <w:rsid w:val="00BB0549"/>
    <w:rsid w:val="00BB7246"/>
    <w:rsid w:val="00BC1926"/>
    <w:rsid w:val="00BC217E"/>
    <w:rsid w:val="00BC5948"/>
    <w:rsid w:val="00BC71C7"/>
    <w:rsid w:val="00BD4004"/>
    <w:rsid w:val="00BE2CD2"/>
    <w:rsid w:val="00BE441C"/>
    <w:rsid w:val="00BF06CC"/>
    <w:rsid w:val="00BF1D89"/>
    <w:rsid w:val="00BF1D8E"/>
    <w:rsid w:val="00BF293D"/>
    <w:rsid w:val="00BF569C"/>
    <w:rsid w:val="00BF70FB"/>
    <w:rsid w:val="00C07D5D"/>
    <w:rsid w:val="00C13830"/>
    <w:rsid w:val="00C248B4"/>
    <w:rsid w:val="00C30317"/>
    <w:rsid w:val="00C75F34"/>
    <w:rsid w:val="00C80103"/>
    <w:rsid w:val="00C81D7F"/>
    <w:rsid w:val="00C93914"/>
    <w:rsid w:val="00C93F78"/>
    <w:rsid w:val="00CA0214"/>
    <w:rsid w:val="00CA2F8B"/>
    <w:rsid w:val="00CA758A"/>
    <w:rsid w:val="00CD02BF"/>
    <w:rsid w:val="00CD485C"/>
    <w:rsid w:val="00CD77C4"/>
    <w:rsid w:val="00CE0425"/>
    <w:rsid w:val="00CE2BAA"/>
    <w:rsid w:val="00CE4A31"/>
    <w:rsid w:val="00CE4F96"/>
    <w:rsid w:val="00CE69B6"/>
    <w:rsid w:val="00D0555B"/>
    <w:rsid w:val="00D07CC4"/>
    <w:rsid w:val="00D13B91"/>
    <w:rsid w:val="00D15A0B"/>
    <w:rsid w:val="00D303C3"/>
    <w:rsid w:val="00D31951"/>
    <w:rsid w:val="00D32098"/>
    <w:rsid w:val="00D3248A"/>
    <w:rsid w:val="00D573F1"/>
    <w:rsid w:val="00D66437"/>
    <w:rsid w:val="00D676FA"/>
    <w:rsid w:val="00D76945"/>
    <w:rsid w:val="00D772DB"/>
    <w:rsid w:val="00D82054"/>
    <w:rsid w:val="00D93EF7"/>
    <w:rsid w:val="00D96EC6"/>
    <w:rsid w:val="00DA173D"/>
    <w:rsid w:val="00DB42FF"/>
    <w:rsid w:val="00DC4859"/>
    <w:rsid w:val="00DD43F2"/>
    <w:rsid w:val="00E105B3"/>
    <w:rsid w:val="00E1662B"/>
    <w:rsid w:val="00E21441"/>
    <w:rsid w:val="00E21E92"/>
    <w:rsid w:val="00E31D84"/>
    <w:rsid w:val="00E32045"/>
    <w:rsid w:val="00E362D1"/>
    <w:rsid w:val="00E47008"/>
    <w:rsid w:val="00E56E28"/>
    <w:rsid w:val="00E577B2"/>
    <w:rsid w:val="00E73CBB"/>
    <w:rsid w:val="00E75EF6"/>
    <w:rsid w:val="00E771D5"/>
    <w:rsid w:val="00E8446F"/>
    <w:rsid w:val="00EA5E77"/>
    <w:rsid w:val="00EC13E7"/>
    <w:rsid w:val="00EC16FD"/>
    <w:rsid w:val="00EC3638"/>
    <w:rsid w:val="00ED2C71"/>
    <w:rsid w:val="00ED6075"/>
    <w:rsid w:val="00ED6E7E"/>
    <w:rsid w:val="00EE235C"/>
    <w:rsid w:val="00EF0292"/>
    <w:rsid w:val="00EF1ECF"/>
    <w:rsid w:val="00EF7A6E"/>
    <w:rsid w:val="00F050ED"/>
    <w:rsid w:val="00F157EB"/>
    <w:rsid w:val="00F31DAF"/>
    <w:rsid w:val="00F3343A"/>
    <w:rsid w:val="00F43CC8"/>
    <w:rsid w:val="00F47F58"/>
    <w:rsid w:val="00F51D2F"/>
    <w:rsid w:val="00F51D93"/>
    <w:rsid w:val="00F55026"/>
    <w:rsid w:val="00F56A97"/>
    <w:rsid w:val="00F62711"/>
    <w:rsid w:val="00F6653B"/>
    <w:rsid w:val="00F67707"/>
    <w:rsid w:val="00F67E00"/>
    <w:rsid w:val="00F800CC"/>
    <w:rsid w:val="00F87AD8"/>
    <w:rsid w:val="00F87B33"/>
    <w:rsid w:val="00F93139"/>
    <w:rsid w:val="00F97EEF"/>
    <w:rsid w:val="00FA5328"/>
    <w:rsid w:val="00FB6251"/>
    <w:rsid w:val="00FD54BC"/>
    <w:rsid w:val="00FE4E88"/>
    <w:rsid w:val="00FF2BCD"/>
    <w:rsid w:val="00FF4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61305B2D"/>
  <w15:docId w15:val="{8D126243-65AF-4B18-9173-9235485D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EB4"/>
    <w:pPr>
      <w:ind w:left="720"/>
      <w:contextualSpacing/>
    </w:pPr>
  </w:style>
  <w:style w:type="paragraph" w:styleId="BalloonText">
    <w:name w:val="Balloon Text"/>
    <w:basedOn w:val="Normal"/>
    <w:link w:val="BalloonTextChar"/>
    <w:uiPriority w:val="99"/>
    <w:semiHidden/>
    <w:unhideWhenUsed/>
    <w:rsid w:val="006B6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A8B"/>
    <w:rPr>
      <w:rFonts w:ascii="Segoe UI" w:hAnsi="Segoe UI" w:cs="Segoe UI"/>
      <w:sz w:val="18"/>
      <w:szCs w:val="18"/>
    </w:rPr>
  </w:style>
  <w:style w:type="character" w:styleId="CommentReference">
    <w:name w:val="annotation reference"/>
    <w:basedOn w:val="DefaultParagraphFont"/>
    <w:uiPriority w:val="99"/>
    <w:semiHidden/>
    <w:unhideWhenUsed/>
    <w:rsid w:val="00022C40"/>
    <w:rPr>
      <w:sz w:val="16"/>
      <w:szCs w:val="16"/>
    </w:rPr>
  </w:style>
  <w:style w:type="paragraph" w:styleId="CommentText">
    <w:name w:val="annotation text"/>
    <w:basedOn w:val="Normal"/>
    <w:link w:val="CommentTextChar"/>
    <w:uiPriority w:val="99"/>
    <w:semiHidden/>
    <w:unhideWhenUsed/>
    <w:rsid w:val="00022C40"/>
    <w:pPr>
      <w:spacing w:line="240" w:lineRule="auto"/>
    </w:pPr>
    <w:rPr>
      <w:sz w:val="20"/>
      <w:szCs w:val="20"/>
    </w:rPr>
  </w:style>
  <w:style w:type="character" w:customStyle="1" w:styleId="CommentTextChar">
    <w:name w:val="Comment Text Char"/>
    <w:basedOn w:val="DefaultParagraphFont"/>
    <w:link w:val="CommentText"/>
    <w:uiPriority w:val="99"/>
    <w:semiHidden/>
    <w:rsid w:val="00022C40"/>
    <w:rPr>
      <w:sz w:val="20"/>
      <w:szCs w:val="20"/>
    </w:rPr>
  </w:style>
  <w:style w:type="paragraph" w:styleId="CommentSubject">
    <w:name w:val="annotation subject"/>
    <w:basedOn w:val="CommentText"/>
    <w:next w:val="CommentText"/>
    <w:link w:val="CommentSubjectChar"/>
    <w:uiPriority w:val="99"/>
    <w:semiHidden/>
    <w:unhideWhenUsed/>
    <w:rsid w:val="00022C40"/>
    <w:rPr>
      <w:b/>
      <w:bCs/>
    </w:rPr>
  </w:style>
  <w:style w:type="character" w:customStyle="1" w:styleId="CommentSubjectChar">
    <w:name w:val="Comment Subject Char"/>
    <w:basedOn w:val="CommentTextChar"/>
    <w:link w:val="CommentSubject"/>
    <w:uiPriority w:val="99"/>
    <w:semiHidden/>
    <w:rsid w:val="00022C40"/>
    <w:rPr>
      <w:b/>
      <w:bCs/>
      <w:sz w:val="20"/>
      <w:szCs w:val="20"/>
    </w:rPr>
  </w:style>
  <w:style w:type="character" w:styleId="Hyperlink">
    <w:name w:val="Hyperlink"/>
    <w:basedOn w:val="DefaultParagraphFont"/>
    <w:uiPriority w:val="99"/>
    <w:unhideWhenUsed/>
    <w:rsid w:val="009E4F16"/>
    <w:rPr>
      <w:color w:val="0563C1" w:themeColor="hyperlink"/>
      <w:u w:val="single"/>
    </w:rPr>
  </w:style>
  <w:style w:type="character" w:styleId="FollowedHyperlink">
    <w:name w:val="FollowedHyperlink"/>
    <w:basedOn w:val="DefaultParagraphFont"/>
    <w:uiPriority w:val="99"/>
    <w:semiHidden/>
    <w:unhideWhenUsed/>
    <w:rsid w:val="00D0555B"/>
    <w:rPr>
      <w:color w:val="954F72" w:themeColor="followedHyperlink"/>
      <w:u w:val="single"/>
    </w:rPr>
  </w:style>
  <w:style w:type="paragraph" w:styleId="PlainText">
    <w:name w:val="Plain Text"/>
    <w:basedOn w:val="Normal"/>
    <w:link w:val="PlainTextChar"/>
    <w:uiPriority w:val="99"/>
    <w:semiHidden/>
    <w:unhideWhenUsed/>
    <w:rsid w:val="00D0555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D0555B"/>
    <w:rPr>
      <w:rFonts w:ascii="Calibri" w:hAnsi="Calibri" w:cs="Times New Roman"/>
    </w:rPr>
  </w:style>
  <w:style w:type="paragraph" w:styleId="Header">
    <w:name w:val="header"/>
    <w:basedOn w:val="Normal"/>
    <w:link w:val="HeaderChar"/>
    <w:uiPriority w:val="99"/>
    <w:unhideWhenUsed/>
    <w:rsid w:val="001E3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7C3"/>
  </w:style>
  <w:style w:type="paragraph" w:styleId="Footer">
    <w:name w:val="footer"/>
    <w:basedOn w:val="Normal"/>
    <w:link w:val="FooterChar"/>
    <w:uiPriority w:val="99"/>
    <w:unhideWhenUsed/>
    <w:rsid w:val="001E3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382536">
      <w:bodyDiv w:val="1"/>
      <w:marLeft w:val="0"/>
      <w:marRight w:val="0"/>
      <w:marTop w:val="0"/>
      <w:marBottom w:val="0"/>
      <w:divBdr>
        <w:top w:val="none" w:sz="0" w:space="0" w:color="auto"/>
        <w:left w:val="none" w:sz="0" w:space="0" w:color="auto"/>
        <w:bottom w:val="none" w:sz="0" w:space="0" w:color="auto"/>
        <w:right w:val="none" w:sz="0" w:space="0" w:color="auto"/>
      </w:divBdr>
    </w:div>
    <w:div w:id="1795714823">
      <w:bodyDiv w:val="1"/>
      <w:marLeft w:val="0"/>
      <w:marRight w:val="0"/>
      <w:marTop w:val="0"/>
      <w:marBottom w:val="0"/>
      <w:divBdr>
        <w:top w:val="none" w:sz="0" w:space="0" w:color="auto"/>
        <w:left w:val="none" w:sz="0" w:space="0" w:color="auto"/>
        <w:bottom w:val="none" w:sz="0" w:space="0" w:color="auto"/>
        <w:right w:val="none" w:sz="0" w:space="0" w:color="auto"/>
      </w:divBdr>
    </w:div>
    <w:div w:id="210707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ointernalaudit@azdo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B9743-4F20-43A5-B6D4-637BA533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1917</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AZDOT</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McGee</dc:creator>
  <cp:lastModifiedBy>Francis Becker</cp:lastModifiedBy>
  <cp:revision>5</cp:revision>
  <cp:lastPrinted>2018-11-06T16:23:00Z</cp:lastPrinted>
  <dcterms:created xsi:type="dcterms:W3CDTF">2018-11-06T19:26:00Z</dcterms:created>
  <dcterms:modified xsi:type="dcterms:W3CDTF">2019-01-16T16:12:00Z</dcterms:modified>
</cp:coreProperties>
</file>