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9846" w14:textId="3CC98CCB" w:rsidR="000D78C5" w:rsidRPr="00B16076" w:rsidRDefault="000D78C5" w:rsidP="000D78C5">
      <w:pPr>
        <w:rPr>
          <w:rFonts w:ascii="Times New Roman" w:hAnsi="Times New Roman" w:cs="Times New Roman"/>
          <w:sz w:val="24"/>
          <w:szCs w:val="24"/>
        </w:rPr>
      </w:pPr>
      <w:r w:rsidRPr="00B16076">
        <w:rPr>
          <w:rFonts w:ascii="Times New Roman" w:hAnsi="Times New Roman" w:cs="Times New Roman"/>
          <w:sz w:val="24"/>
          <w:szCs w:val="24"/>
        </w:rPr>
        <w:t xml:space="preserve">This survey is a self-assessment of certain internal control practices within your agency.  Some of these practices may not be required by policy but are nonetheless considered best practices for state governments.  </w:t>
      </w:r>
      <w:r w:rsidR="00C13830" w:rsidRPr="00B16076">
        <w:rPr>
          <w:rFonts w:ascii="Times New Roman" w:hAnsi="Times New Roman" w:cs="Times New Roman"/>
          <w:sz w:val="24"/>
          <w:szCs w:val="24"/>
        </w:rPr>
        <w:t>This 2</w:t>
      </w:r>
      <w:r w:rsidR="00C13830" w:rsidRPr="00B16076">
        <w:rPr>
          <w:rFonts w:ascii="Times New Roman" w:hAnsi="Times New Roman" w:cs="Times New Roman"/>
          <w:sz w:val="24"/>
          <w:szCs w:val="24"/>
          <w:vertAlign w:val="superscript"/>
        </w:rPr>
        <w:t>nd</w:t>
      </w:r>
      <w:r w:rsidR="00C13830" w:rsidRPr="00B16076">
        <w:rPr>
          <w:rFonts w:ascii="Times New Roman" w:hAnsi="Times New Roman" w:cs="Times New Roman"/>
          <w:sz w:val="24"/>
          <w:szCs w:val="24"/>
        </w:rPr>
        <w:t xml:space="preserve"> survey covers Financial Reporting, Budgeting, and Billing and Collections.</w:t>
      </w:r>
      <w:r w:rsidRPr="00B16076">
        <w:rPr>
          <w:rFonts w:ascii="Times New Roman" w:hAnsi="Times New Roman" w:cs="Times New Roman"/>
          <w:sz w:val="24"/>
          <w:szCs w:val="24"/>
        </w:rPr>
        <w:t xml:space="preserve">  There will be t</w:t>
      </w:r>
      <w:r w:rsidR="00C13830" w:rsidRPr="00B16076">
        <w:rPr>
          <w:rFonts w:ascii="Times New Roman" w:hAnsi="Times New Roman" w:cs="Times New Roman"/>
          <w:sz w:val="24"/>
          <w:szCs w:val="24"/>
        </w:rPr>
        <w:t>wo</w:t>
      </w:r>
      <w:r w:rsidRPr="00B16076">
        <w:rPr>
          <w:rFonts w:ascii="Times New Roman" w:hAnsi="Times New Roman" w:cs="Times New Roman"/>
          <w:sz w:val="24"/>
          <w:szCs w:val="24"/>
        </w:rPr>
        <w:t xml:space="preserve"> additional surveys, for different areas, administered throughout the fiscal year.   </w:t>
      </w:r>
    </w:p>
    <w:p w14:paraId="0846C0BA" w14:textId="77777777" w:rsidR="000D78C5" w:rsidRPr="00B16076" w:rsidRDefault="000D78C5" w:rsidP="000D78C5">
      <w:pPr>
        <w:pStyle w:val="ListParagraph"/>
        <w:numPr>
          <w:ilvl w:val="0"/>
          <w:numId w:val="17"/>
        </w:numPr>
        <w:rPr>
          <w:rFonts w:ascii="Times New Roman" w:hAnsi="Times New Roman" w:cs="Times New Roman"/>
          <w:sz w:val="24"/>
          <w:szCs w:val="24"/>
        </w:rPr>
      </w:pPr>
      <w:r w:rsidRPr="00B16076">
        <w:rPr>
          <w:rFonts w:ascii="Times New Roman" w:hAnsi="Times New Roman" w:cs="Times New Roman"/>
          <w:sz w:val="24"/>
          <w:szCs w:val="24"/>
        </w:rPr>
        <w:t xml:space="preserve">A rating scale is provided for each survey item.  A description of the rating scale is provided below.     </w:t>
      </w:r>
    </w:p>
    <w:p w14:paraId="1D5C4676" w14:textId="77777777" w:rsidR="000D78C5" w:rsidRPr="00B16076" w:rsidRDefault="000D78C5" w:rsidP="000D78C5">
      <w:pPr>
        <w:pStyle w:val="ListParagraph"/>
        <w:numPr>
          <w:ilvl w:val="0"/>
          <w:numId w:val="17"/>
        </w:numPr>
        <w:rPr>
          <w:rFonts w:ascii="Times New Roman" w:hAnsi="Times New Roman" w:cs="Times New Roman"/>
          <w:sz w:val="24"/>
          <w:szCs w:val="24"/>
        </w:rPr>
      </w:pPr>
      <w:r w:rsidRPr="00B16076">
        <w:rPr>
          <w:rFonts w:ascii="Times New Roman" w:hAnsi="Times New Roman" w:cs="Times New Roman"/>
          <w:sz w:val="24"/>
          <w:szCs w:val="24"/>
        </w:rPr>
        <w:t>A comments box is provided for each survey item.  It can be used to clarify your rating, communicate circumstances, ask questions, or provide other information.</w:t>
      </w:r>
    </w:p>
    <w:p w14:paraId="7807DAC1" w14:textId="77777777" w:rsidR="000D78C5" w:rsidRPr="00B16076" w:rsidRDefault="000D78C5" w:rsidP="000D78C5">
      <w:pPr>
        <w:pStyle w:val="ListParagraph"/>
        <w:numPr>
          <w:ilvl w:val="0"/>
          <w:numId w:val="17"/>
        </w:numPr>
        <w:rPr>
          <w:rFonts w:ascii="Times New Roman" w:hAnsi="Times New Roman" w:cs="Times New Roman"/>
          <w:sz w:val="24"/>
          <w:szCs w:val="24"/>
        </w:rPr>
      </w:pPr>
      <w:r w:rsidRPr="00B16076">
        <w:rPr>
          <w:rFonts w:ascii="Times New Roman" w:hAnsi="Times New Roman" w:cs="Times New Roman"/>
          <w:sz w:val="24"/>
          <w:szCs w:val="24"/>
        </w:rPr>
        <w:t xml:space="preserve">If a survey item is not applicable to your agency, please select “N/A” and provide a brief explanation in the comments box. </w:t>
      </w:r>
    </w:p>
    <w:p w14:paraId="1B2B1A9F" w14:textId="10FDCB6C" w:rsidR="00C13830" w:rsidRPr="00B16076" w:rsidRDefault="000D78C5" w:rsidP="00C13830">
      <w:pPr>
        <w:pStyle w:val="ListParagraph"/>
        <w:numPr>
          <w:ilvl w:val="0"/>
          <w:numId w:val="17"/>
        </w:numPr>
        <w:rPr>
          <w:rFonts w:ascii="Times New Roman" w:hAnsi="Times New Roman" w:cs="Times New Roman"/>
          <w:sz w:val="24"/>
          <w:szCs w:val="24"/>
        </w:rPr>
      </w:pPr>
      <w:r w:rsidRPr="00B16076">
        <w:rPr>
          <w:rFonts w:ascii="Times New Roman" w:hAnsi="Times New Roman" w:cs="Times New Roman"/>
          <w:sz w:val="24"/>
          <w:szCs w:val="24"/>
        </w:rPr>
        <w:t xml:space="preserve">If your response to a survey item is sensitive in nature, contact GAO’s Internal Audit Manager directly to discuss it. (Contact information is included in the email that provides the survey link.)  Alternatively, you can select “N/A” and indicate “Contact for more information” in the comments box. </w:t>
      </w:r>
    </w:p>
    <w:p w14:paraId="62AB98D8" w14:textId="77777777" w:rsidR="000D78C5" w:rsidRPr="00B16076" w:rsidRDefault="000D78C5" w:rsidP="000D78C5">
      <w:pPr>
        <w:rPr>
          <w:rFonts w:ascii="Times New Roman" w:hAnsi="Times New Roman" w:cs="Times New Roman"/>
          <w:sz w:val="24"/>
          <w:szCs w:val="24"/>
        </w:rPr>
      </w:pPr>
      <w:r w:rsidRPr="00B16076">
        <w:rPr>
          <w:rFonts w:ascii="Times New Roman" w:hAnsi="Times New Roman" w:cs="Times New Roman"/>
          <w:sz w:val="24"/>
          <w:szCs w:val="24"/>
        </w:rPr>
        <w:t>The items in this survey are to be rated, using the following guidance for each rating:</w:t>
      </w:r>
    </w:p>
    <w:p w14:paraId="6C13795F" w14:textId="77777777" w:rsidR="000D78C5" w:rsidRPr="00B16076" w:rsidRDefault="000D78C5" w:rsidP="000D78C5">
      <w:pPr>
        <w:rPr>
          <w:rFonts w:ascii="Times New Roman" w:hAnsi="Times New Roman" w:cs="Times New Roman"/>
          <w:sz w:val="24"/>
          <w:szCs w:val="24"/>
        </w:rPr>
      </w:pPr>
      <w:r w:rsidRPr="00B16076">
        <w:rPr>
          <w:rFonts w:ascii="Times New Roman" w:hAnsi="Times New Roman" w:cs="Times New Roman"/>
          <w:b/>
          <w:sz w:val="24"/>
          <w:szCs w:val="24"/>
        </w:rPr>
        <w:t>N/A –</w:t>
      </w:r>
      <w:r w:rsidRPr="00B16076">
        <w:rPr>
          <w:rFonts w:ascii="Times New Roman" w:hAnsi="Times New Roman" w:cs="Times New Roman"/>
          <w:sz w:val="24"/>
          <w:szCs w:val="24"/>
        </w:rPr>
        <w:t xml:space="preserve"> Practices not applicable for the agency OR agency wishes to discuss further with GAO’s Internal Audit Manager</w:t>
      </w:r>
    </w:p>
    <w:p w14:paraId="422428B9" w14:textId="77777777" w:rsidR="000D78C5" w:rsidRPr="00B16076" w:rsidRDefault="000D78C5" w:rsidP="000D78C5">
      <w:pPr>
        <w:rPr>
          <w:rFonts w:ascii="Times New Roman" w:hAnsi="Times New Roman" w:cs="Times New Roman"/>
          <w:sz w:val="24"/>
          <w:szCs w:val="24"/>
        </w:rPr>
      </w:pPr>
      <w:r w:rsidRPr="00B16076">
        <w:rPr>
          <w:rFonts w:ascii="Times New Roman" w:hAnsi="Times New Roman" w:cs="Times New Roman"/>
          <w:b/>
          <w:sz w:val="24"/>
          <w:szCs w:val="24"/>
        </w:rPr>
        <w:t>Needs Improvement –</w:t>
      </w:r>
      <w:r w:rsidRPr="00B16076">
        <w:rPr>
          <w:rFonts w:ascii="Times New Roman" w:hAnsi="Times New Roman" w:cs="Times New Roman"/>
          <w:sz w:val="24"/>
          <w:szCs w:val="24"/>
        </w:rPr>
        <w:t xml:space="preserve"> Practices have not been fully implemented or are intermittent; acceptable quality and timeliness are recurring challenges. </w:t>
      </w:r>
    </w:p>
    <w:p w14:paraId="003B1AC0" w14:textId="77777777" w:rsidR="000D78C5" w:rsidRPr="00B16076" w:rsidRDefault="000D78C5" w:rsidP="000D78C5">
      <w:pPr>
        <w:rPr>
          <w:rFonts w:ascii="Times New Roman" w:hAnsi="Times New Roman" w:cs="Times New Roman"/>
          <w:sz w:val="24"/>
          <w:szCs w:val="24"/>
        </w:rPr>
      </w:pPr>
      <w:r w:rsidRPr="00B16076">
        <w:rPr>
          <w:rFonts w:ascii="Times New Roman" w:hAnsi="Times New Roman" w:cs="Times New Roman"/>
          <w:b/>
          <w:sz w:val="24"/>
          <w:szCs w:val="24"/>
        </w:rPr>
        <w:t>Fair –</w:t>
      </w:r>
      <w:r w:rsidRPr="00B16076">
        <w:rPr>
          <w:rFonts w:ascii="Times New Roman" w:hAnsi="Times New Roman" w:cs="Times New Roman"/>
          <w:sz w:val="24"/>
          <w:szCs w:val="24"/>
        </w:rPr>
        <w:t xml:space="preserve"> Practices meet the minimum expectations but are not consistently monitored; acceptable quality and timeliness are inconsistent.</w:t>
      </w:r>
    </w:p>
    <w:p w14:paraId="767DED8C" w14:textId="77777777" w:rsidR="000D78C5" w:rsidRPr="00B16076" w:rsidRDefault="000D78C5" w:rsidP="000D78C5">
      <w:pPr>
        <w:rPr>
          <w:rFonts w:ascii="Times New Roman" w:hAnsi="Times New Roman" w:cs="Times New Roman"/>
          <w:sz w:val="24"/>
          <w:szCs w:val="24"/>
        </w:rPr>
      </w:pPr>
      <w:r w:rsidRPr="00B16076">
        <w:rPr>
          <w:rFonts w:ascii="Times New Roman" w:hAnsi="Times New Roman" w:cs="Times New Roman"/>
          <w:b/>
          <w:sz w:val="24"/>
          <w:szCs w:val="24"/>
        </w:rPr>
        <w:t>Good –</w:t>
      </w:r>
      <w:r w:rsidRPr="00B16076">
        <w:rPr>
          <w:rFonts w:ascii="Times New Roman" w:hAnsi="Times New Roman" w:cs="Times New Roman"/>
          <w:sz w:val="24"/>
          <w:szCs w:val="24"/>
        </w:rPr>
        <w:t xml:space="preserve"> Practices meet expectations and are monitored frequently; acceptable quality and timeliness are consistent.</w:t>
      </w:r>
    </w:p>
    <w:p w14:paraId="580EFDBC" w14:textId="77777777" w:rsidR="000D78C5" w:rsidRPr="00B16076" w:rsidRDefault="000D78C5" w:rsidP="000D78C5">
      <w:pPr>
        <w:rPr>
          <w:rFonts w:ascii="Times New Roman" w:hAnsi="Times New Roman" w:cs="Times New Roman"/>
          <w:sz w:val="24"/>
          <w:szCs w:val="24"/>
        </w:rPr>
      </w:pPr>
      <w:r w:rsidRPr="00B16076">
        <w:rPr>
          <w:rFonts w:ascii="Times New Roman" w:hAnsi="Times New Roman" w:cs="Times New Roman"/>
          <w:b/>
          <w:sz w:val="24"/>
          <w:szCs w:val="24"/>
        </w:rPr>
        <w:t>Very Good –</w:t>
      </w:r>
      <w:r w:rsidRPr="00B16076">
        <w:rPr>
          <w:rFonts w:ascii="Times New Roman" w:hAnsi="Times New Roman" w:cs="Times New Roman"/>
          <w:sz w:val="24"/>
          <w:szCs w:val="24"/>
        </w:rPr>
        <w:t xml:space="preserve"> Practices exceed expectations; quality and timeliness are consistently above average.</w:t>
      </w:r>
    </w:p>
    <w:p w14:paraId="5228F07C" w14:textId="77777777" w:rsidR="000D78C5" w:rsidRPr="00B16076" w:rsidRDefault="000D78C5" w:rsidP="000D78C5">
      <w:pPr>
        <w:rPr>
          <w:rFonts w:ascii="Times New Roman" w:hAnsi="Times New Roman" w:cs="Times New Roman"/>
          <w:sz w:val="24"/>
          <w:szCs w:val="24"/>
        </w:rPr>
      </w:pPr>
      <w:r w:rsidRPr="00B16076">
        <w:rPr>
          <w:rFonts w:ascii="Times New Roman" w:hAnsi="Times New Roman" w:cs="Times New Roman"/>
          <w:b/>
          <w:sz w:val="24"/>
          <w:szCs w:val="24"/>
        </w:rPr>
        <w:t>Excellent –</w:t>
      </w:r>
      <w:r w:rsidRPr="00B16076">
        <w:rPr>
          <w:rFonts w:ascii="Times New Roman" w:hAnsi="Times New Roman" w:cs="Times New Roman"/>
          <w:sz w:val="24"/>
          <w:szCs w:val="24"/>
        </w:rPr>
        <w:t xml:space="preserve"> Practices serve as a model for other agencies and other states; quality and timeliness exceed expectations; best-in-class results.</w:t>
      </w:r>
    </w:p>
    <w:p w14:paraId="079EA110" w14:textId="77777777" w:rsidR="000D78C5" w:rsidRPr="00B16076" w:rsidRDefault="000D78C5" w:rsidP="000D78C5">
      <w:pPr>
        <w:rPr>
          <w:rFonts w:ascii="Times New Roman" w:hAnsi="Times New Roman" w:cs="Times New Roman"/>
          <w:i/>
          <w:sz w:val="24"/>
          <w:szCs w:val="24"/>
        </w:rPr>
      </w:pPr>
      <w:r w:rsidRPr="00B16076">
        <w:rPr>
          <w:rFonts w:ascii="Times New Roman" w:hAnsi="Times New Roman" w:cs="Times New Roman"/>
          <w:sz w:val="24"/>
          <w:szCs w:val="24"/>
        </w:rPr>
        <w:t>A major goal of the GAO in conducting these internal control self-assessments is to become a resource to you in your efforts to improve agency operations and attain agency objectives.</w:t>
      </w:r>
    </w:p>
    <w:p w14:paraId="6B959862" w14:textId="77777777" w:rsidR="000D78C5" w:rsidRPr="00B16076" w:rsidRDefault="000D78C5" w:rsidP="000D78C5">
      <w:pPr>
        <w:rPr>
          <w:rFonts w:ascii="Times New Roman" w:hAnsi="Times New Roman" w:cs="Times New Roman"/>
          <w:i/>
          <w:sz w:val="24"/>
          <w:szCs w:val="24"/>
        </w:rPr>
      </w:pPr>
      <w:r w:rsidRPr="00B16076">
        <w:rPr>
          <w:rFonts w:ascii="Times New Roman" w:hAnsi="Times New Roman" w:cs="Times New Roman"/>
          <w:sz w:val="24"/>
          <w:szCs w:val="24"/>
        </w:rPr>
        <w:t xml:space="preserve">Each agency is responsible for establishing and maintaining a strong and effective system of internal control.  A proper system of internal control can provide reasonable, but not absolute, assurance that an agency’s objectives—including the prevention or detection of fraud, waste and abuse—will be met.  More information about internal controls and minimal internal control structure requirements can be found in Topic 05 of the State of Arizona Accounting Manual (SAAM).  </w:t>
      </w:r>
    </w:p>
    <w:p w14:paraId="6503E2EE" w14:textId="77777777" w:rsidR="008F68B9" w:rsidRPr="00B16076" w:rsidRDefault="008F68B9" w:rsidP="008F68B9">
      <w:pPr>
        <w:spacing w:after="0" w:line="240" w:lineRule="auto"/>
        <w:rPr>
          <w:color w:val="5B9BD5" w:themeColor="accent1"/>
        </w:rPr>
      </w:pPr>
    </w:p>
    <w:p w14:paraId="58275736" w14:textId="77777777" w:rsidR="005409DB" w:rsidRPr="00B16076" w:rsidRDefault="005409DB" w:rsidP="005409DB">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lastRenderedPageBreak/>
        <w:t>Agency ________________________________</w:t>
      </w:r>
    </w:p>
    <w:p w14:paraId="44A8E64A" w14:textId="09C7FC51" w:rsidR="005409DB" w:rsidRPr="00B16076" w:rsidRDefault="005409DB" w:rsidP="005409DB">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t>Survey Contact ______________________________</w:t>
      </w:r>
    </w:p>
    <w:p w14:paraId="3B36384D" w14:textId="77777777" w:rsidR="005409DB" w:rsidRPr="00B16076" w:rsidRDefault="005409DB" w:rsidP="00523FD5">
      <w:pPr>
        <w:rPr>
          <w:rFonts w:ascii="Times New Roman" w:hAnsi="Times New Roman" w:cs="Times New Roman"/>
          <w:b/>
          <w:sz w:val="24"/>
          <w:szCs w:val="24"/>
        </w:rPr>
      </w:pPr>
    </w:p>
    <w:p w14:paraId="6125C410" w14:textId="78499DC3" w:rsidR="001F59CF" w:rsidRPr="00B16076" w:rsidRDefault="001F59CF" w:rsidP="00523FD5">
      <w:pPr>
        <w:rPr>
          <w:rFonts w:ascii="Times New Roman" w:hAnsi="Times New Roman" w:cs="Times New Roman"/>
          <w:b/>
          <w:sz w:val="24"/>
          <w:szCs w:val="24"/>
        </w:rPr>
      </w:pPr>
      <w:r w:rsidRPr="00B16076">
        <w:rPr>
          <w:rFonts w:ascii="Times New Roman" w:hAnsi="Times New Roman" w:cs="Times New Roman"/>
          <w:b/>
          <w:sz w:val="24"/>
          <w:szCs w:val="24"/>
        </w:rPr>
        <w:t xml:space="preserve">Internal Controls by Process - </w:t>
      </w:r>
    </w:p>
    <w:p w14:paraId="00DF8078" w14:textId="77777777" w:rsidR="00523FD5" w:rsidRPr="00B16076" w:rsidRDefault="00523FD5" w:rsidP="00523FD5">
      <w:pPr>
        <w:rPr>
          <w:rFonts w:ascii="Times New Roman" w:hAnsi="Times New Roman" w:cs="Times New Roman"/>
          <w:b/>
          <w:sz w:val="24"/>
          <w:szCs w:val="24"/>
        </w:rPr>
      </w:pPr>
      <w:r w:rsidRPr="00B16076">
        <w:rPr>
          <w:rFonts w:ascii="Times New Roman" w:hAnsi="Times New Roman" w:cs="Times New Roman"/>
          <w:b/>
          <w:sz w:val="24"/>
          <w:szCs w:val="24"/>
        </w:rPr>
        <w:t>Financial Reporting</w:t>
      </w:r>
      <w:r w:rsidR="00472182" w:rsidRPr="00B16076">
        <w:rPr>
          <w:rFonts w:ascii="Times New Roman" w:hAnsi="Times New Roman" w:cs="Times New Roman"/>
          <w:b/>
          <w:sz w:val="24"/>
          <w:szCs w:val="24"/>
        </w:rPr>
        <w:t xml:space="preserve"> &amp; Budgeting</w:t>
      </w:r>
    </w:p>
    <w:p w14:paraId="1950293A" w14:textId="77777777" w:rsidR="000636C8" w:rsidRPr="00B16076" w:rsidRDefault="000636C8" w:rsidP="000636C8">
      <w:pPr>
        <w:rPr>
          <w:rFonts w:ascii="Times New Roman" w:hAnsi="Times New Roman" w:cs="Times New Roman"/>
          <w:sz w:val="24"/>
          <w:szCs w:val="24"/>
        </w:rPr>
      </w:pPr>
      <w:r w:rsidRPr="00B16076">
        <w:rPr>
          <w:rFonts w:ascii="Times New Roman" w:hAnsi="Times New Roman" w:cs="Times New Roman"/>
          <w:sz w:val="24"/>
          <w:szCs w:val="24"/>
        </w:rPr>
        <w:t xml:space="preserve">Internal controls over financial reporting and budgeting </w:t>
      </w:r>
      <w:r w:rsidR="002C42C7" w:rsidRPr="00B16076">
        <w:rPr>
          <w:rFonts w:ascii="Times New Roman" w:hAnsi="Times New Roman" w:cs="Times New Roman"/>
          <w:sz w:val="24"/>
          <w:szCs w:val="24"/>
        </w:rPr>
        <w:t xml:space="preserve">can </w:t>
      </w:r>
      <w:r w:rsidR="00BB0549" w:rsidRPr="00B16076">
        <w:rPr>
          <w:rFonts w:ascii="Times New Roman" w:hAnsi="Times New Roman" w:cs="Times New Roman"/>
          <w:sz w:val="24"/>
          <w:szCs w:val="24"/>
        </w:rPr>
        <w:t xml:space="preserve">help </w:t>
      </w:r>
      <w:r w:rsidRPr="00B16076">
        <w:rPr>
          <w:rFonts w:ascii="Times New Roman" w:hAnsi="Times New Roman" w:cs="Times New Roman"/>
          <w:sz w:val="24"/>
          <w:szCs w:val="24"/>
        </w:rPr>
        <w:t>to ensure timely and accurate financial reporting</w:t>
      </w:r>
      <w:r w:rsidR="00BB0549" w:rsidRPr="00B16076">
        <w:rPr>
          <w:rFonts w:ascii="Times New Roman" w:hAnsi="Times New Roman" w:cs="Times New Roman"/>
          <w:sz w:val="24"/>
          <w:szCs w:val="24"/>
        </w:rPr>
        <w:t xml:space="preserve"> while also preventing and/or detecting irregularities.  Timely and accurate financial reports help management</w:t>
      </w:r>
      <w:r w:rsidR="002C42C7" w:rsidRPr="00B16076">
        <w:rPr>
          <w:rFonts w:ascii="Times New Roman" w:hAnsi="Times New Roman" w:cs="Times New Roman"/>
          <w:sz w:val="24"/>
          <w:szCs w:val="24"/>
        </w:rPr>
        <w:t xml:space="preserve"> to</w:t>
      </w:r>
      <w:r w:rsidR="00BB0549" w:rsidRPr="00B16076">
        <w:rPr>
          <w:rFonts w:ascii="Times New Roman" w:hAnsi="Times New Roman" w:cs="Times New Roman"/>
          <w:sz w:val="24"/>
          <w:szCs w:val="24"/>
        </w:rPr>
        <w:t xml:space="preserve"> make</w:t>
      </w:r>
      <w:r w:rsidRPr="00B16076">
        <w:rPr>
          <w:rFonts w:ascii="Times New Roman" w:hAnsi="Times New Roman" w:cs="Times New Roman"/>
          <w:sz w:val="24"/>
          <w:szCs w:val="24"/>
        </w:rPr>
        <w:t xml:space="preserve"> </w:t>
      </w:r>
      <w:r w:rsidR="00BB0549" w:rsidRPr="00B16076">
        <w:rPr>
          <w:rFonts w:ascii="Times New Roman" w:hAnsi="Times New Roman" w:cs="Times New Roman"/>
          <w:sz w:val="24"/>
          <w:szCs w:val="24"/>
        </w:rPr>
        <w:t xml:space="preserve">informed </w:t>
      </w:r>
      <w:r w:rsidRPr="00B16076">
        <w:rPr>
          <w:rFonts w:ascii="Times New Roman" w:hAnsi="Times New Roman" w:cs="Times New Roman"/>
          <w:sz w:val="24"/>
          <w:szCs w:val="24"/>
        </w:rPr>
        <w:t>decisions</w:t>
      </w:r>
      <w:r w:rsidR="002C42C7" w:rsidRPr="00B16076">
        <w:rPr>
          <w:rFonts w:ascii="Times New Roman" w:hAnsi="Times New Roman" w:cs="Times New Roman"/>
          <w:sz w:val="24"/>
          <w:szCs w:val="24"/>
        </w:rPr>
        <w:t xml:space="preserve"> for the agency</w:t>
      </w:r>
      <w:r w:rsidRPr="00B16076">
        <w:rPr>
          <w:rFonts w:ascii="Times New Roman" w:hAnsi="Times New Roman" w:cs="Times New Roman"/>
          <w:sz w:val="24"/>
          <w:szCs w:val="24"/>
        </w:rPr>
        <w:t xml:space="preserve">.  The survey items </w:t>
      </w:r>
      <w:r w:rsidR="00BB0549" w:rsidRPr="00B16076">
        <w:rPr>
          <w:rFonts w:ascii="Times New Roman" w:hAnsi="Times New Roman" w:cs="Times New Roman"/>
          <w:sz w:val="24"/>
          <w:szCs w:val="24"/>
        </w:rPr>
        <w:t xml:space="preserve">below </w:t>
      </w:r>
      <w:r w:rsidRPr="00B16076">
        <w:rPr>
          <w:rFonts w:ascii="Times New Roman" w:hAnsi="Times New Roman" w:cs="Times New Roman"/>
          <w:sz w:val="24"/>
          <w:szCs w:val="24"/>
        </w:rPr>
        <w:t xml:space="preserve">are </w:t>
      </w:r>
      <w:r w:rsidR="00BB0549" w:rsidRPr="00B16076">
        <w:rPr>
          <w:rFonts w:ascii="Times New Roman" w:hAnsi="Times New Roman" w:cs="Times New Roman"/>
          <w:sz w:val="24"/>
          <w:szCs w:val="24"/>
        </w:rPr>
        <w:t xml:space="preserve">just a few selected </w:t>
      </w:r>
      <w:r w:rsidRPr="00B16076">
        <w:rPr>
          <w:rFonts w:ascii="Times New Roman" w:hAnsi="Times New Roman" w:cs="Times New Roman"/>
          <w:sz w:val="24"/>
          <w:szCs w:val="24"/>
        </w:rPr>
        <w:t>best practices.</w:t>
      </w:r>
      <w:bookmarkStart w:id="0" w:name="_GoBack"/>
      <w:bookmarkEnd w:id="0"/>
      <w:r w:rsidRPr="00B16076">
        <w:rPr>
          <w:rFonts w:ascii="Times New Roman" w:hAnsi="Times New Roman" w:cs="Times New Roman"/>
          <w:sz w:val="24"/>
          <w:szCs w:val="24"/>
        </w:rPr>
        <w:t xml:space="preserve"> </w:t>
      </w:r>
    </w:p>
    <w:p w14:paraId="334A614D" w14:textId="77777777" w:rsidR="00C80103" w:rsidRPr="00B16076" w:rsidRDefault="00C80103" w:rsidP="005409DB">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t>Principal accounting records and accounting employees at all locations are under the supervision of the chief financial officer (or equivalent).</w:t>
      </w:r>
    </w:p>
    <w:p w14:paraId="47839409" w14:textId="77777777" w:rsidR="003A17E5" w:rsidRPr="00B16076" w:rsidRDefault="003A17E5" w:rsidP="005409DB">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t xml:space="preserve">Accounting employees are </w:t>
      </w:r>
      <w:r w:rsidR="00986FD0" w:rsidRPr="00B16076">
        <w:rPr>
          <w:rFonts w:ascii="Times New Roman" w:hAnsi="Times New Roman" w:cs="Times New Roman"/>
          <w:sz w:val="24"/>
          <w:szCs w:val="24"/>
        </w:rPr>
        <w:t>required to take annual vacations, preferably for uninterrupted periods of a week or more</w:t>
      </w:r>
      <w:r w:rsidRPr="00B16076">
        <w:rPr>
          <w:rFonts w:ascii="Times New Roman" w:hAnsi="Times New Roman" w:cs="Times New Roman"/>
          <w:sz w:val="24"/>
          <w:szCs w:val="24"/>
        </w:rPr>
        <w:t xml:space="preserve">.  </w:t>
      </w:r>
      <w:r w:rsidR="004C354C" w:rsidRPr="00B16076">
        <w:rPr>
          <w:rFonts w:ascii="Times New Roman" w:hAnsi="Times New Roman" w:cs="Times New Roman"/>
          <w:sz w:val="24"/>
          <w:szCs w:val="24"/>
        </w:rPr>
        <w:t xml:space="preserve">During the absences of </w:t>
      </w:r>
      <w:r w:rsidRPr="00B16076">
        <w:rPr>
          <w:rFonts w:ascii="Times New Roman" w:hAnsi="Times New Roman" w:cs="Times New Roman"/>
          <w:sz w:val="24"/>
          <w:szCs w:val="24"/>
        </w:rPr>
        <w:t>vacationing employees</w:t>
      </w:r>
      <w:r w:rsidR="004C354C" w:rsidRPr="00B16076">
        <w:rPr>
          <w:rFonts w:ascii="Times New Roman" w:hAnsi="Times New Roman" w:cs="Times New Roman"/>
          <w:sz w:val="24"/>
          <w:szCs w:val="24"/>
        </w:rPr>
        <w:t xml:space="preserve">, their </w:t>
      </w:r>
      <w:r w:rsidR="00D07CC4" w:rsidRPr="00B16076">
        <w:rPr>
          <w:rFonts w:ascii="Times New Roman" w:hAnsi="Times New Roman" w:cs="Times New Roman"/>
          <w:sz w:val="24"/>
          <w:szCs w:val="24"/>
        </w:rPr>
        <w:t>work is</w:t>
      </w:r>
      <w:r w:rsidRPr="00B16076">
        <w:rPr>
          <w:rFonts w:ascii="Times New Roman" w:hAnsi="Times New Roman" w:cs="Times New Roman"/>
          <w:sz w:val="24"/>
          <w:szCs w:val="24"/>
        </w:rPr>
        <w:t xml:space="preserve"> performed</w:t>
      </w:r>
      <w:r w:rsidR="004C354C" w:rsidRPr="00B16076">
        <w:rPr>
          <w:rFonts w:ascii="Times New Roman" w:hAnsi="Times New Roman" w:cs="Times New Roman"/>
          <w:sz w:val="24"/>
          <w:szCs w:val="24"/>
        </w:rPr>
        <w:t>, to the extent possible</w:t>
      </w:r>
      <w:r w:rsidR="00D07CC4" w:rsidRPr="00B16076">
        <w:rPr>
          <w:rFonts w:ascii="Times New Roman" w:hAnsi="Times New Roman" w:cs="Times New Roman"/>
          <w:sz w:val="24"/>
          <w:szCs w:val="24"/>
        </w:rPr>
        <w:t>, by</w:t>
      </w:r>
      <w:r w:rsidRPr="00B16076">
        <w:rPr>
          <w:rFonts w:ascii="Times New Roman" w:hAnsi="Times New Roman" w:cs="Times New Roman"/>
          <w:sz w:val="24"/>
          <w:szCs w:val="24"/>
        </w:rPr>
        <w:t xml:space="preserve"> other employees.  </w:t>
      </w:r>
    </w:p>
    <w:p w14:paraId="6A7D0527" w14:textId="3F3657A6" w:rsidR="0051130D" w:rsidRPr="00B16076" w:rsidRDefault="00C13830" w:rsidP="005409DB">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t>M</w:t>
      </w:r>
      <w:r w:rsidR="0051130D" w:rsidRPr="00B16076">
        <w:rPr>
          <w:rFonts w:ascii="Times New Roman" w:hAnsi="Times New Roman" w:cs="Times New Roman"/>
          <w:sz w:val="24"/>
          <w:szCs w:val="24"/>
        </w:rPr>
        <w:t xml:space="preserve">anagement </w:t>
      </w:r>
      <w:r w:rsidRPr="00B16076">
        <w:rPr>
          <w:rFonts w:ascii="Times New Roman" w:hAnsi="Times New Roman" w:cs="Times New Roman"/>
          <w:sz w:val="24"/>
          <w:szCs w:val="24"/>
        </w:rPr>
        <w:t xml:space="preserve">compares quarterly financial results to the </w:t>
      </w:r>
      <w:r w:rsidRPr="00B16076">
        <w:rPr>
          <w:rFonts w:ascii="Times New Roman" w:hAnsi="Times New Roman" w:cs="Times New Roman"/>
          <w:sz w:val="24"/>
          <w:szCs w:val="24"/>
          <w:u w:val="single"/>
        </w:rPr>
        <w:t>same quarter from last year</w:t>
      </w:r>
      <w:r w:rsidRPr="00B16076">
        <w:rPr>
          <w:rFonts w:ascii="Times New Roman" w:hAnsi="Times New Roman" w:cs="Times New Roman"/>
          <w:sz w:val="24"/>
          <w:szCs w:val="24"/>
        </w:rPr>
        <w:t xml:space="preserve">. </w:t>
      </w:r>
    </w:p>
    <w:p w14:paraId="0A61F307" w14:textId="49102E53" w:rsidR="001118FC" w:rsidRPr="00B16076" w:rsidRDefault="001118FC" w:rsidP="005409DB">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t xml:space="preserve">On at least a quarterly basis, management reviews budget-to-actual variances.  </w:t>
      </w:r>
    </w:p>
    <w:p w14:paraId="5FEEDDEA" w14:textId="6AB517F3" w:rsidR="00A45BDC" w:rsidRPr="00B16076" w:rsidRDefault="00472182" w:rsidP="005409DB">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t xml:space="preserve">The accounting department or budget officer reviews availability of funds before significant purchases or expenditures are </w:t>
      </w:r>
      <w:r w:rsidR="004C354C" w:rsidRPr="00B16076">
        <w:rPr>
          <w:rFonts w:ascii="Times New Roman" w:hAnsi="Times New Roman" w:cs="Times New Roman"/>
          <w:sz w:val="24"/>
          <w:szCs w:val="24"/>
        </w:rPr>
        <w:t>planned</w:t>
      </w:r>
      <w:r w:rsidRPr="00B16076">
        <w:rPr>
          <w:rFonts w:ascii="Times New Roman" w:hAnsi="Times New Roman" w:cs="Times New Roman"/>
          <w:sz w:val="24"/>
          <w:szCs w:val="24"/>
        </w:rPr>
        <w:t>.</w:t>
      </w:r>
    </w:p>
    <w:p w14:paraId="7670442A" w14:textId="22CD59DE" w:rsidR="001709B1" w:rsidRPr="00B16076" w:rsidRDefault="001709B1" w:rsidP="005B5249">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t>The agency readily identifies confidential and sensitive information so that it is not displayed on the State’s official transparency website (</w:t>
      </w:r>
      <w:r w:rsidR="005B5249" w:rsidRPr="00B16076">
        <w:rPr>
          <w:rFonts w:ascii="Times New Roman" w:hAnsi="Times New Roman" w:cs="Times New Roman"/>
          <w:sz w:val="24"/>
          <w:szCs w:val="24"/>
        </w:rPr>
        <w:t>https://az.opengov.com</w:t>
      </w:r>
      <w:r w:rsidRPr="00B16076">
        <w:rPr>
          <w:rFonts w:ascii="Times New Roman" w:hAnsi="Times New Roman" w:cs="Times New Roman"/>
          <w:sz w:val="24"/>
          <w:szCs w:val="24"/>
        </w:rPr>
        <w:t xml:space="preserve">).  Any relevant changes </w:t>
      </w:r>
      <w:r w:rsidR="00E362D1" w:rsidRPr="00B16076">
        <w:rPr>
          <w:rFonts w:ascii="Times New Roman" w:hAnsi="Times New Roman" w:cs="Times New Roman"/>
          <w:sz w:val="24"/>
          <w:szCs w:val="24"/>
        </w:rPr>
        <w:t xml:space="preserve">to confidential and sensitive information are reported </w:t>
      </w:r>
      <w:r w:rsidRPr="00B16076">
        <w:rPr>
          <w:rFonts w:ascii="Times New Roman" w:hAnsi="Times New Roman" w:cs="Times New Roman"/>
          <w:sz w:val="24"/>
          <w:szCs w:val="24"/>
        </w:rPr>
        <w:t>on Form GAO-701 (see SAAM 9015 for details).</w:t>
      </w:r>
    </w:p>
    <w:p w14:paraId="69C45689" w14:textId="77777777" w:rsidR="007A399C" w:rsidRPr="00B16076" w:rsidRDefault="007A399C" w:rsidP="007A399C">
      <w:pPr>
        <w:rPr>
          <w:rFonts w:ascii="Times New Roman" w:hAnsi="Times New Roman" w:cs="Times New Roman"/>
          <w:sz w:val="24"/>
          <w:szCs w:val="24"/>
        </w:rPr>
      </w:pPr>
    </w:p>
    <w:p w14:paraId="2C38C1A1" w14:textId="77777777" w:rsidR="002076B6" w:rsidRPr="00B16076" w:rsidRDefault="00CA2F8B" w:rsidP="00D15A0B">
      <w:pPr>
        <w:rPr>
          <w:rFonts w:ascii="Times New Roman" w:hAnsi="Times New Roman" w:cs="Times New Roman"/>
          <w:b/>
          <w:sz w:val="24"/>
          <w:szCs w:val="24"/>
        </w:rPr>
      </w:pPr>
      <w:r w:rsidRPr="00B16076">
        <w:rPr>
          <w:rFonts w:ascii="Times New Roman" w:hAnsi="Times New Roman" w:cs="Times New Roman"/>
          <w:b/>
          <w:sz w:val="24"/>
          <w:szCs w:val="24"/>
        </w:rPr>
        <w:t>Billing</w:t>
      </w:r>
      <w:r w:rsidR="006B6A8B" w:rsidRPr="00B16076">
        <w:rPr>
          <w:rFonts w:ascii="Times New Roman" w:hAnsi="Times New Roman" w:cs="Times New Roman"/>
          <w:b/>
          <w:sz w:val="24"/>
          <w:szCs w:val="24"/>
        </w:rPr>
        <w:t>s</w:t>
      </w:r>
      <w:r w:rsidRPr="00B16076">
        <w:rPr>
          <w:rFonts w:ascii="Times New Roman" w:hAnsi="Times New Roman" w:cs="Times New Roman"/>
          <w:b/>
          <w:sz w:val="24"/>
          <w:szCs w:val="24"/>
        </w:rPr>
        <w:t xml:space="preserve"> and Collections</w:t>
      </w:r>
    </w:p>
    <w:p w14:paraId="1868FAA2" w14:textId="396A463A" w:rsidR="000636C8" w:rsidRPr="00B16076" w:rsidRDefault="000636C8" w:rsidP="000636C8">
      <w:pPr>
        <w:rPr>
          <w:rFonts w:ascii="Times New Roman" w:hAnsi="Times New Roman" w:cs="Times New Roman"/>
          <w:sz w:val="24"/>
          <w:szCs w:val="24"/>
        </w:rPr>
      </w:pPr>
      <w:r w:rsidRPr="00B16076">
        <w:rPr>
          <w:rFonts w:ascii="Times New Roman" w:hAnsi="Times New Roman" w:cs="Times New Roman"/>
          <w:sz w:val="24"/>
          <w:szCs w:val="24"/>
        </w:rPr>
        <w:t xml:space="preserve">Internal controls over billings and collections </w:t>
      </w:r>
      <w:r w:rsidR="002C42C7" w:rsidRPr="00B16076">
        <w:rPr>
          <w:rFonts w:ascii="Times New Roman" w:hAnsi="Times New Roman" w:cs="Times New Roman"/>
          <w:sz w:val="24"/>
          <w:szCs w:val="24"/>
        </w:rPr>
        <w:t xml:space="preserve">can </w:t>
      </w:r>
      <w:r w:rsidRPr="00B16076">
        <w:rPr>
          <w:rFonts w:ascii="Times New Roman" w:hAnsi="Times New Roman" w:cs="Times New Roman"/>
          <w:sz w:val="24"/>
          <w:szCs w:val="24"/>
        </w:rPr>
        <w:t xml:space="preserve">help </w:t>
      </w:r>
      <w:r w:rsidR="00F62711" w:rsidRPr="00B16076">
        <w:rPr>
          <w:rFonts w:ascii="Times New Roman" w:hAnsi="Times New Roman" w:cs="Times New Roman"/>
          <w:sz w:val="24"/>
          <w:szCs w:val="24"/>
        </w:rPr>
        <w:t xml:space="preserve">ensure that monies owed to the agency are recorded and </w:t>
      </w:r>
      <w:r w:rsidR="00C13830" w:rsidRPr="00B16076">
        <w:rPr>
          <w:rFonts w:ascii="Times New Roman" w:hAnsi="Times New Roman" w:cs="Times New Roman"/>
          <w:sz w:val="24"/>
          <w:szCs w:val="24"/>
        </w:rPr>
        <w:t xml:space="preserve">money collected is </w:t>
      </w:r>
      <w:r w:rsidR="00F62711" w:rsidRPr="00B16076">
        <w:rPr>
          <w:rFonts w:ascii="Times New Roman" w:hAnsi="Times New Roman" w:cs="Times New Roman"/>
          <w:sz w:val="24"/>
          <w:szCs w:val="24"/>
        </w:rPr>
        <w:t>deposited in a timely manner, while properly safeguarding assets.</w:t>
      </w:r>
      <w:r w:rsidRPr="00B16076">
        <w:rPr>
          <w:rFonts w:ascii="Times New Roman" w:hAnsi="Times New Roman" w:cs="Times New Roman"/>
          <w:sz w:val="24"/>
          <w:szCs w:val="24"/>
        </w:rPr>
        <w:t xml:space="preserve">  </w:t>
      </w:r>
      <w:r w:rsidR="002C42C7" w:rsidRPr="00B16076">
        <w:rPr>
          <w:rFonts w:ascii="Times New Roman" w:hAnsi="Times New Roman" w:cs="Times New Roman"/>
          <w:sz w:val="24"/>
          <w:szCs w:val="24"/>
        </w:rPr>
        <w:t>The survey items below are just a few selected best practices.</w:t>
      </w:r>
      <w:r w:rsidRPr="00B16076">
        <w:rPr>
          <w:rFonts w:ascii="Times New Roman" w:hAnsi="Times New Roman" w:cs="Times New Roman"/>
          <w:sz w:val="24"/>
          <w:szCs w:val="24"/>
        </w:rPr>
        <w:t xml:space="preserve"> </w:t>
      </w:r>
    </w:p>
    <w:p w14:paraId="3D14E6ED" w14:textId="42C8E4B7" w:rsidR="00A6580A" w:rsidRPr="00B16076" w:rsidRDefault="00A6580A" w:rsidP="000636C8">
      <w:pPr>
        <w:rPr>
          <w:rFonts w:ascii="Times New Roman" w:hAnsi="Times New Roman" w:cs="Times New Roman"/>
          <w:sz w:val="24"/>
          <w:szCs w:val="24"/>
        </w:rPr>
      </w:pPr>
      <w:r w:rsidRPr="00B16076">
        <w:rPr>
          <w:rFonts w:ascii="Times New Roman" w:hAnsi="Times New Roman" w:cs="Times New Roman"/>
          <w:sz w:val="24"/>
          <w:szCs w:val="24"/>
        </w:rPr>
        <w:t xml:space="preserve">If the agency does not bill and/or collect monies from customers, then answer “N/A” for all items below.  </w:t>
      </w:r>
    </w:p>
    <w:p w14:paraId="0E63D4B9" w14:textId="0BEB144F" w:rsidR="00BD4004" w:rsidRPr="00B16076" w:rsidRDefault="009F3E31" w:rsidP="005409DB">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t>P</w:t>
      </w:r>
      <w:r w:rsidR="00BD4004" w:rsidRPr="00B16076">
        <w:rPr>
          <w:rFonts w:ascii="Times New Roman" w:hAnsi="Times New Roman" w:cs="Times New Roman"/>
          <w:sz w:val="24"/>
          <w:szCs w:val="24"/>
        </w:rPr>
        <w:t>rocedures exist to prepare and send</w:t>
      </w:r>
      <w:r w:rsidR="00507F0E" w:rsidRPr="00B16076">
        <w:rPr>
          <w:rFonts w:ascii="Times New Roman" w:hAnsi="Times New Roman" w:cs="Times New Roman"/>
          <w:sz w:val="24"/>
          <w:szCs w:val="24"/>
        </w:rPr>
        <w:t xml:space="preserve"> customer</w:t>
      </w:r>
      <w:r w:rsidR="00BD4004" w:rsidRPr="00B16076">
        <w:rPr>
          <w:rFonts w:ascii="Times New Roman" w:hAnsi="Times New Roman" w:cs="Times New Roman"/>
          <w:sz w:val="24"/>
          <w:szCs w:val="24"/>
        </w:rPr>
        <w:t xml:space="preserve"> billings </w:t>
      </w:r>
      <w:r w:rsidR="00507F0E" w:rsidRPr="00B16076">
        <w:rPr>
          <w:rFonts w:ascii="Times New Roman" w:hAnsi="Times New Roman" w:cs="Times New Roman"/>
          <w:sz w:val="24"/>
          <w:szCs w:val="24"/>
        </w:rPr>
        <w:t xml:space="preserve">statements </w:t>
      </w:r>
      <w:r w:rsidR="00BD4004" w:rsidRPr="00B16076">
        <w:rPr>
          <w:rFonts w:ascii="Times New Roman" w:hAnsi="Times New Roman" w:cs="Times New Roman"/>
          <w:sz w:val="24"/>
          <w:szCs w:val="24"/>
        </w:rPr>
        <w:t>as soon</w:t>
      </w:r>
      <w:r w:rsidR="004C354C" w:rsidRPr="00B16076">
        <w:rPr>
          <w:rFonts w:ascii="Times New Roman" w:hAnsi="Times New Roman" w:cs="Times New Roman"/>
          <w:sz w:val="24"/>
          <w:szCs w:val="24"/>
        </w:rPr>
        <w:t xml:space="preserve"> as possible, but not more than a month,</w:t>
      </w:r>
      <w:r w:rsidR="00BD4004" w:rsidRPr="00B16076">
        <w:rPr>
          <w:rFonts w:ascii="Times New Roman" w:hAnsi="Times New Roman" w:cs="Times New Roman"/>
          <w:sz w:val="24"/>
          <w:szCs w:val="24"/>
        </w:rPr>
        <w:t xml:space="preserve"> after the sale of goods or performance of services</w:t>
      </w:r>
      <w:r w:rsidR="004C354C" w:rsidRPr="00B16076">
        <w:rPr>
          <w:rFonts w:ascii="Times New Roman" w:hAnsi="Times New Roman" w:cs="Times New Roman"/>
          <w:sz w:val="24"/>
          <w:szCs w:val="24"/>
        </w:rPr>
        <w:t>.</w:t>
      </w:r>
      <w:r w:rsidR="00BD4004" w:rsidRPr="00B16076">
        <w:rPr>
          <w:rFonts w:ascii="Times New Roman" w:hAnsi="Times New Roman" w:cs="Times New Roman"/>
          <w:sz w:val="24"/>
          <w:szCs w:val="24"/>
        </w:rPr>
        <w:t xml:space="preserve"> </w:t>
      </w:r>
    </w:p>
    <w:p w14:paraId="26E475B4" w14:textId="23D7C70A" w:rsidR="00CA2F8B" w:rsidRPr="00B16076" w:rsidRDefault="00CA2F8B" w:rsidP="005409DB">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t xml:space="preserve">Written policies and procedures exist regarding the collection of </w:t>
      </w:r>
      <w:r w:rsidR="00A6580A" w:rsidRPr="00B16076">
        <w:rPr>
          <w:rFonts w:ascii="Times New Roman" w:hAnsi="Times New Roman" w:cs="Times New Roman"/>
          <w:sz w:val="24"/>
          <w:szCs w:val="24"/>
        </w:rPr>
        <w:t>monies</w:t>
      </w:r>
      <w:r w:rsidR="0086520D" w:rsidRPr="00B16076">
        <w:rPr>
          <w:rFonts w:ascii="Times New Roman" w:hAnsi="Times New Roman" w:cs="Times New Roman"/>
          <w:sz w:val="24"/>
          <w:szCs w:val="24"/>
        </w:rPr>
        <w:t xml:space="preserve"> </w:t>
      </w:r>
      <w:r w:rsidR="00A6580A" w:rsidRPr="00B16076">
        <w:rPr>
          <w:rFonts w:ascii="Times New Roman" w:hAnsi="Times New Roman" w:cs="Times New Roman"/>
          <w:sz w:val="24"/>
          <w:szCs w:val="24"/>
        </w:rPr>
        <w:t>from customers</w:t>
      </w:r>
      <w:r w:rsidRPr="00B16076">
        <w:rPr>
          <w:rFonts w:ascii="Times New Roman" w:hAnsi="Times New Roman" w:cs="Times New Roman"/>
          <w:sz w:val="24"/>
          <w:szCs w:val="24"/>
        </w:rPr>
        <w:t xml:space="preserve">, timely deposit, and recording of </w:t>
      </w:r>
      <w:r w:rsidR="00A6580A" w:rsidRPr="00B16076">
        <w:rPr>
          <w:rFonts w:ascii="Times New Roman" w:hAnsi="Times New Roman" w:cs="Times New Roman"/>
          <w:sz w:val="24"/>
          <w:szCs w:val="24"/>
        </w:rPr>
        <w:t>monies</w:t>
      </w:r>
      <w:r w:rsidR="0086520D" w:rsidRPr="00B16076">
        <w:rPr>
          <w:rFonts w:ascii="Times New Roman" w:hAnsi="Times New Roman" w:cs="Times New Roman"/>
          <w:sz w:val="24"/>
          <w:szCs w:val="24"/>
        </w:rPr>
        <w:t xml:space="preserve"> </w:t>
      </w:r>
      <w:r w:rsidRPr="00B16076">
        <w:rPr>
          <w:rFonts w:ascii="Times New Roman" w:hAnsi="Times New Roman" w:cs="Times New Roman"/>
          <w:sz w:val="24"/>
          <w:szCs w:val="24"/>
        </w:rPr>
        <w:t>in the accounting records at each cash</w:t>
      </w:r>
      <w:r w:rsidR="00865A30" w:rsidRPr="00B16076">
        <w:rPr>
          <w:rFonts w:ascii="Times New Roman" w:hAnsi="Times New Roman" w:cs="Times New Roman"/>
          <w:sz w:val="24"/>
          <w:szCs w:val="24"/>
        </w:rPr>
        <w:t>-</w:t>
      </w:r>
      <w:r w:rsidRPr="00B16076">
        <w:rPr>
          <w:rFonts w:ascii="Times New Roman" w:hAnsi="Times New Roman" w:cs="Times New Roman"/>
          <w:sz w:val="24"/>
          <w:szCs w:val="24"/>
        </w:rPr>
        <w:t>receipting location.</w:t>
      </w:r>
    </w:p>
    <w:p w14:paraId="25845295" w14:textId="0A6D028C" w:rsidR="009B68D4" w:rsidRPr="00B16076" w:rsidRDefault="0086520D" w:rsidP="005409DB">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t>For</w:t>
      </w:r>
      <w:r w:rsidR="009B68D4" w:rsidRPr="00B16076">
        <w:rPr>
          <w:rFonts w:ascii="Times New Roman" w:hAnsi="Times New Roman" w:cs="Times New Roman"/>
          <w:sz w:val="24"/>
          <w:szCs w:val="24"/>
        </w:rPr>
        <w:t xml:space="preserve"> payments made in person, </w:t>
      </w:r>
      <w:r w:rsidRPr="00B16076">
        <w:rPr>
          <w:rFonts w:ascii="Times New Roman" w:hAnsi="Times New Roman" w:cs="Times New Roman"/>
          <w:sz w:val="24"/>
          <w:szCs w:val="24"/>
        </w:rPr>
        <w:t>a sequential mechanism (e.g., cash register tape or pre-numbered receipt book)</w:t>
      </w:r>
      <w:r w:rsidR="009B68D4" w:rsidRPr="00B16076">
        <w:rPr>
          <w:rFonts w:ascii="Times New Roman" w:hAnsi="Times New Roman" w:cs="Times New Roman"/>
          <w:sz w:val="24"/>
          <w:szCs w:val="24"/>
        </w:rPr>
        <w:t xml:space="preserve"> </w:t>
      </w:r>
      <w:r w:rsidRPr="00B16076">
        <w:rPr>
          <w:rFonts w:ascii="Times New Roman" w:hAnsi="Times New Roman" w:cs="Times New Roman"/>
          <w:sz w:val="24"/>
          <w:szCs w:val="24"/>
        </w:rPr>
        <w:t xml:space="preserve">is </w:t>
      </w:r>
      <w:r w:rsidR="009B68D4" w:rsidRPr="00B16076">
        <w:rPr>
          <w:rFonts w:ascii="Times New Roman" w:hAnsi="Times New Roman" w:cs="Times New Roman"/>
          <w:sz w:val="24"/>
          <w:szCs w:val="24"/>
        </w:rPr>
        <w:t xml:space="preserve">used and </w:t>
      </w:r>
      <w:r w:rsidRPr="00B16076">
        <w:rPr>
          <w:rFonts w:ascii="Times New Roman" w:hAnsi="Times New Roman" w:cs="Times New Roman"/>
          <w:sz w:val="24"/>
          <w:szCs w:val="24"/>
        </w:rPr>
        <w:t xml:space="preserve">payments are reconciled </w:t>
      </w:r>
      <w:r w:rsidR="009B68D4" w:rsidRPr="00B16076">
        <w:rPr>
          <w:rFonts w:ascii="Times New Roman" w:hAnsi="Times New Roman" w:cs="Times New Roman"/>
          <w:sz w:val="24"/>
          <w:szCs w:val="24"/>
        </w:rPr>
        <w:t>to the deposits.</w:t>
      </w:r>
      <w:r w:rsidR="00EA5E77" w:rsidRPr="00B16076">
        <w:rPr>
          <w:rFonts w:ascii="Times New Roman" w:hAnsi="Times New Roman" w:cs="Times New Roman"/>
          <w:sz w:val="24"/>
          <w:szCs w:val="24"/>
        </w:rPr>
        <w:t xml:space="preserve"> </w:t>
      </w:r>
    </w:p>
    <w:p w14:paraId="6060EFF3" w14:textId="13075FB9" w:rsidR="009B68D4" w:rsidRPr="00B16076" w:rsidRDefault="009B68D4" w:rsidP="005409DB">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t xml:space="preserve">For payments received by mail, all incoming mail is opened with two persons present. </w:t>
      </w:r>
      <w:r w:rsidR="0086520D" w:rsidRPr="00B16076">
        <w:rPr>
          <w:rFonts w:ascii="Times New Roman" w:hAnsi="Times New Roman" w:cs="Times New Roman"/>
          <w:sz w:val="24"/>
          <w:szCs w:val="24"/>
        </w:rPr>
        <w:t xml:space="preserve">If not, please describe any compensating controls in the comments box. </w:t>
      </w:r>
      <w:r w:rsidRPr="00B16076">
        <w:rPr>
          <w:rFonts w:ascii="Times New Roman" w:hAnsi="Times New Roman" w:cs="Times New Roman"/>
          <w:sz w:val="24"/>
          <w:szCs w:val="24"/>
        </w:rPr>
        <w:t xml:space="preserve">A receipt log or </w:t>
      </w:r>
      <w:r w:rsidRPr="00B16076">
        <w:rPr>
          <w:rFonts w:ascii="Times New Roman" w:hAnsi="Times New Roman" w:cs="Times New Roman"/>
          <w:sz w:val="24"/>
          <w:szCs w:val="24"/>
        </w:rPr>
        <w:lastRenderedPageBreak/>
        <w:t>register tape is maintained, reviewed</w:t>
      </w:r>
      <w:r w:rsidR="00BF06CC" w:rsidRPr="00B16076">
        <w:rPr>
          <w:rFonts w:ascii="Times New Roman" w:hAnsi="Times New Roman" w:cs="Times New Roman"/>
          <w:sz w:val="24"/>
          <w:szCs w:val="24"/>
        </w:rPr>
        <w:t>,</w:t>
      </w:r>
      <w:r w:rsidRPr="00B16076">
        <w:rPr>
          <w:rFonts w:ascii="Times New Roman" w:hAnsi="Times New Roman" w:cs="Times New Roman"/>
          <w:sz w:val="24"/>
          <w:szCs w:val="24"/>
        </w:rPr>
        <w:t xml:space="preserve"> and reconciled to the deposit</w:t>
      </w:r>
      <w:r w:rsidR="0086520D" w:rsidRPr="00B16076">
        <w:rPr>
          <w:rFonts w:ascii="Times New Roman" w:hAnsi="Times New Roman" w:cs="Times New Roman"/>
          <w:sz w:val="24"/>
          <w:szCs w:val="24"/>
        </w:rPr>
        <w:t>s</w:t>
      </w:r>
      <w:r w:rsidRPr="00B16076">
        <w:rPr>
          <w:rFonts w:ascii="Times New Roman" w:hAnsi="Times New Roman" w:cs="Times New Roman"/>
          <w:sz w:val="24"/>
          <w:szCs w:val="24"/>
        </w:rPr>
        <w:t>. The reconciliation is done by a person not involved in the receipting or recording of receipts</w:t>
      </w:r>
      <w:r w:rsidR="006B6A8B" w:rsidRPr="00B16076">
        <w:rPr>
          <w:rFonts w:ascii="Times New Roman" w:hAnsi="Times New Roman" w:cs="Times New Roman"/>
          <w:sz w:val="24"/>
          <w:szCs w:val="24"/>
        </w:rPr>
        <w:t>, or physically making the deposit</w:t>
      </w:r>
      <w:r w:rsidRPr="00B16076">
        <w:rPr>
          <w:rFonts w:ascii="Times New Roman" w:hAnsi="Times New Roman" w:cs="Times New Roman"/>
          <w:sz w:val="24"/>
          <w:szCs w:val="24"/>
        </w:rPr>
        <w:t>.</w:t>
      </w:r>
    </w:p>
    <w:p w14:paraId="01E2249C" w14:textId="37096723" w:rsidR="009211D9" w:rsidRPr="00B16076" w:rsidRDefault="00507F0E" w:rsidP="005409DB">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t xml:space="preserve">Incoming checks are restrictively endorsed on the back with a stamp at the earliest point of receipt.  </w:t>
      </w:r>
      <w:r w:rsidR="009211D9" w:rsidRPr="00B16076">
        <w:rPr>
          <w:rFonts w:ascii="Times New Roman" w:hAnsi="Times New Roman" w:cs="Times New Roman"/>
          <w:sz w:val="24"/>
          <w:szCs w:val="24"/>
        </w:rPr>
        <w:t xml:space="preserve">  </w:t>
      </w:r>
    </w:p>
    <w:p w14:paraId="1A4E4DC1" w14:textId="77777777" w:rsidR="00CA2F8B" w:rsidRPr="00B16076" w:rsidRDefault="00CA2F8B" w:rsidP="005409DB">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t>The following responsibilities are</w:t>
      </w:r>
      <w:r w:rsidR="00604A5F" w:rsidRPr="00B16076">
        <w:rPr>
          <w:rFonts w:ascii="Times New Roman" w:hAnsi="Times New Roman" w:cs="Times New Roman"/>
          <w:sz w:val="24"/>
          <w:szCs w:val="24"/>
        </w:rPr>
        <w:t xml:space="preserve"> performed by different people: </w:t>
      </w:r>
      <w:r w:rsidR="001667C5" w:rsidRPr="00B16076">
        <w:rPr>
          <w:rFonts w:ascii="Times New Roman" w:hAnsi="Times New Roman" w:cs="Times New Roman"/>
          <w:sz w:val="24"/>
          <w:szCs w:val="24"/>
        </w:rPr>
        <w:t>billing</w:t>
      </w:r>
      <w:r w:rsidRPr="00B16076">
        <w:rPr>
          <w:rFonts w:ascii="Times New Roman" w:hAnsi="Times New Roman" w:cs="Times New Roman"/>
          <w:sz w:val="24"/>
          <w:szCs w:val="24"/>
        </w:rPr>
        <w:t xml:space="preserve">, </w:t>
      </w:r>
      <w:r w:rsidR="00604A5F" w:rsidRPr="00B16076">
        <w:rPr>
          <w:rFonts w:ascii="Times New Roman" w:hAnsi="Times New Roman" w:cs="Times New Roman"/>
          <w:sz w:val="24"/>
          <w:szCs w:val="24"/>
        </w:rPr>
        <w:t xml:space="preserve">collecting, </w:t>
      </w:r>
      <w:r w:rsidR="007D54A4" w:rsidRPr="00B16076">
        <w:rPr>
          <w:rFonts w:ascii="Times New Roman" w:hAnsi="Times New Roman" w:cs="Times New Roman"/>
          <w:sz w:val="24"/>
          <w:szCs w:val="24"/>
        </w:rPr>
        <w:t xml:space="preserve">and </w:t>
      </w:r>
      <w:r w:rsidR="00604A5F" w:rsidRPr="00B16076">
        <w:rPr>
          <w:rFonts w:ascii="Times New Roman" w:hAnsi="Times New Roman" w:cs="Times New Roman"/>
          <w:sz w:val="24"/>
          <w:szCs w:val="24"/>
        </w:rPr>
        <w:t>d</w:t>
      </w:r>
      <w:r w:rsidRPr="00B16076">
        <w:rPr>
          <w:rFonts w:ascii="Times New Roman" w:hAnsi="Times New Roman" w:cs="Times New Roman"/>
          <w:sz w:val="24"/>
          <w:szCs w:val="24"/>
        </w:rPr>
        <w:t>epositing</w:t>
      </w:r>
      <w:r w:rsidR="00604A5F" w:rsidRPr="00B16076">
        <w:rPr>
          <w:rFonts w:ascii="Times New Roman" w:hAnsi="Times New Roman" w:cs="Times New Roman"/>
          <w:sz w:val="24"/>
          <w:szCs w:val="24"/>
        </w:rPr>
        <w:t>.</w:t>
      </w:r>
    </w:p>
    <w:p w14:paraId="49099AB0" w14:textId="77777777" w:rsidR="00604A5F" w:rsidRPr="00B16076" w:rsidRDefault="007D54A4" w:rsidP="005409DB">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t>Any bank account reconciliations performed by the agency are done so by someone not involved in cash receipts or disbursement functions.</w:t>
      </w:r>
    </w:p>
    <w:p w14:paraId="4FAE09B0" w14:textId="6FDA5779" w:rsidR="00507F0E" w:rsidRPr="00B16076" w:rsidRDefault="00507F0E" w:rsidP="005409DB">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t xml:space="preserve">The Attorney General’s office is notified about delinquent collections over </w:t>
      </w:r>
      <w:r w:rsidR="00FE4477" w:rsidRPr="00B16076">
        <w:rPr>
          <w:rFonts w:ascii="Times New Roman" w:hAnsi="Times New Roman" w:cs="Times New Roman"/>
          <w:sz w:val="24"/>
          <w:szCs w:val="24"/>
        </w:rPr>
        <w:t>120</w:t>
      </w:r>
      <w:r w:rsidRPr="00B16076">
        <w:rPr>
          <w:rFonts w:ascii="Times New Roman" w:hAnsi="Times New Roman" w:cs="Times New Roman"/>
          <w:sz w:val="24"/>
          <w:szCs w:val="24"/>
        </w:rPr>
        <w:t xml:space="preserve"> days old.</w:t>
      </w:r>
    </w:p>
    <w:p w14:paraId="1F616B60" w14:textId="7850D2A5" w:rsidR="00A76283" w:rsidRPr="00B16076" w:rsidRDefault="009F3E31" w:rsidP="005409DB">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t>A</w:t>
      </w:r>
      <w:r w:rsidR="00A76283" w:rsidRPr="00B16076">
        <w:rPr>
          <w:rFonts w:ascii="Times New Roman" w:hAnsi="Times New Roman" w:cs="Times New Roman"/>
          <w:sz w:val="24"/>
          <w:szCs w:val="24"/>
        </w:rPr>
        <w:t xml:space="preserve">n aging schedule </w:t>
      </w:r>
      <w:r w:rsidR="009B68D4" w:rsidRPr="00B16076">
        <w:rPr>
          <w:rFonts w:ascii="Times New Roman" w:hAnsi="Times New Roman" w:cs="Times New Roman"/>
          <w:sz w:val="24"/>
          <w:szCs w:val="24"/>
        </w:rPr>
        <w:t xml:space="preserve">of accounts receivable </w:t>
      </w:r>
      <w:r w:rsidRPr="00B16076">
        <w:rPr>
          <w:rFonts w:ascii="Times New Roman" w:hAnsi="Times New Roman" w:cs="Times New Roman"/>
          <w:sz w:val="24"/>
          <w:szCs w:val="24"/>
        </w:rPr>
        <w:t xml:space="preserve">is </w:t>
      </w:r>
      <w:r w:rsidR="00A76283" w:rsidRPr="00B16076">
        <w:rPr>
          <w:rFonts w:ascii="Times New Roman" w:hAnsi="Times New Roman" w:cs="Times New Roman"/>
          <w:sz w:val="24"/>
          <w:szCs w:val="24"/>
        </w:rPr>
        <w:t>prepared monthly and reviewed by management</w:t>
      </w:r>
      <w:r w:rsidRPr="00B16076">
        <w:rPr>
          <w:rFonts w:ascii="Times New Roman" w:hAnsi="Times New Roman" w:cs="Times New Roman"/>
          <w:sz w:val="24"/>
          <w:szCs w:val="24"/>
        </w:rPr>
        <w:t>.</w:t>
      </w:r>
    </w:p>
    <w:p w14:paraId="7760F439" w14:textId="6BB6782C" w:rsidR="00AF24E3" w:rsidRPr="00B16076" w:rsidRDefault="00AF24E3" w:rsidP="005409DB">
      <w:pPr>
        <w:pStyle w:val="ListParagraph"/>
        <w:numPr>
          <w:ilvl w:val="0"/>
          <w:numId w:val="18"/>
        </w:numPr>
        <w:rPr>
          <w:rFonts w:ascii="Times New Roman" w:hAnsi="Times New Roman" w:cs="Times New Roman"/>
          <w:sz w:val="24"/>
          <w:szCs w:val="24"/>
        </w:rPr>
      </w:pPr>
      <w:r w:rsidRPr="00B16076">
        <w:rPr>
          <w:rFonts w:ascii="Times New Roman" w:hAnsi="Times New Roman" w:cs="Times New Roman"/>
          <w:sz w:val="24"/>
          <w:szCs w:val="24"/>
        </w:rPr>
        <w:t xml:space="preserve">All </w:t>
      </w:r>
      <w:r w:rsidR="0045269B" w:rsidRPr="00B16076">
        <w:rPr>
          <w:rFonts w:ascii="Times New Roman" w:hAnsi="Times New Roman" w:cs="Times New Roman"/>
          <w:sz w:val="24"/>
          <w:szCs w:val="24"/>
        </w:rPr>
        <w:t xml:space="preserve">adjustments to accounts receivables and/or refunds </w:t>
      </w:r>
      <w:r w:rsidRPr="00B16076">
        <w:rPr>
          <w:rFonts w:ascii="Times New Roman" w:hAnsi="Times New Roman" w:cs="Times New Roman"/>
          <w:sz w:val="24"/>
          <w:szCs w:val="24"/>
        </w:rPr>
        <w:t>are properly authorized.</w:t>
      </w:r>
    </w:p>
    <w:sectPr w:rsidR="00AF24E3" w:rsidRPr="00B160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A667D" w14:textId="77777777" w:rsidR="00524FB5" w:rsidRDefault="00524FB5" w:rsidP="001E37C3">
      <w:pPr>
        <w:spacing w:after="0" w:line="240" w:lineRule="auto"/>
      </w:pPr>
      <w:r>
        <w:separator/>
      </w:r>
    </w:p>
  </w:endnote>
  <w:endnote w:type="continuationSeparator" w:id="0">
    <w:p w14:paraId="62E9D3D2" w14:textId="77777777" w:rsidR="00524FB5" w:rsidRDefault="00524FB5" w:rsidP="001E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E678" w14:textId="77777777" w:rsidR="002662DD" w:rsidRDefault="00266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4C12C" w14:textId="77777777" w:rsidR="002662DD" w:rsidRDefault="00266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2D80A" w14:textId="77777777" w:rsidR="002662DD" w:rsidRDefault="00266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9E014" w14:textId="77777777" w:rsidR="00524FB5" w:rsidRDefault="00524FB5" w:rsidP="001E37C3">
      <w:pPr>
        <w:spacing w:after="0" w:line="240" w:lineRule="auto"/>
      </w:pPr>
      <w:r>
        <w:separator/>
      </w:r>
    </w:p>
  </w:footnote>
  <w:footnote w:type="continuationSeparator" w:id="0">
    <w:p w14:paraId="34D4AC4A" w14:textId="77777777" w:rsidR="00524FB5" w:rsidRDefault="00524FB5" w:rsidP="001E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9B9D" w14:textId="77777777" w:rsidR="002662DD" w:rsidRDefault="00266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2214C" w14:textId="354A2F31" w:rsidR="001E37C3" w:rsidRDefault="001E37C3">
    <w:pPr>
      <w:pStyle w:val="Header"/>
      <w:rPr>
        <w:b/>
        <w:sz w:val="28"/>
      </w:rPr>
    </w:pPr>
    <w:r w:rsidRPr="001E37C3">
      <w:rPr>
        <w:b/>
        <w:sz w:val="28"/>
      </w:rPr>
      <w:t xml:space="preserve">Internal Audit – Self Assessment Survey 2 (due December </w:t>
    </w:r>
    <w:r w:rsidR="002662DD">
      <w:rPr>
        <w:b/>
        <w:sz w:val="28"/>
      </w:rPr>
      <w:t>29</w:t>
    </w:r>
    <w:r w:rsidRPr="001E37C3">
      <w:rPr>
        <w:b/>
        <w:sz w:val="28"/>
      </w:rPr>
      <w:t>, 201</w:t>
    </w:r>
    <w:r w:rsidR="002662DD">
      <w:rPr>
        <w:b/>
        <w:sz w:val="28"/>
      </w:rPr>
      <w:t>7</w:t>
    </w:r>
    <w:r w:rsidRPr="001E37C3">
      <w:rPr>
        <w:b/>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D05C" w14:textId="77777777" w:rsidR="002662DD" w:rsidRDefault="00266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3AB"/>
    <w:multiLevelType w:val="hybridMultilevel"/>
    <w:tmpl w:val="52EE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7ACD"/>
    <w:multiLevelType w:val="hybridMultilevel"/>
    <w:tmpl w:val="DBFCE40E"/>
    <w:lvl w:ilvl="0" w:tplc="8188BA54">
      <w:start w:val="1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E7F78"/>
    <w:multiLevelType w:val="hybridMultilevel"/>
    <w:tmpl w:val="CECC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32258"/>
    <w:multiLevelType w:val="hybridMultilevel"/>
    <w:tmpl w:val="57B897CE"/>
    <w:lvl w:ilvl="0" w:tplc="980A1DC6">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A7906"/>
    <w:multiLevelType w:val="hybridMultilevel"/>
    <w:tmpl w:val="16D09B64"/>
    <w:lvl w:ilvl="0" w:tplc="E662D5D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233AF"/>
    <w:multiLevelType w:val="hybridMultilevel"/>
    <w:tmpl w:val="8AE637D6"/>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1AE4971"/>
    <w:multiLevelType w:val="hybridMultilevel"/>
    <w:tmpl w:val="ABF0807A"/>
    <w:lvl w:ilvl="0" w:tplc="57B65B2A">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A3B11"/>
    <w:multiLevelType w:val="hybridMultilevel"/>
    <w:tmpl w:val="6134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B19FE"/>
    <w:multiLevelType w:val="hybridMultilevel"/>
    <w:tmpl w:val="B2BA218A"/>
    <w:lvl w:ilvl="0" w:tplc="269A5382">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23742"/>
    <w:multiLevelType w:val="hybridMultilevel"/>
    <w:tmpl w:val="19C8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F5BFA"/>
    <w:multiLevelType w:val="hybridMultilevel"/>
    <w:tmpl w:val="8E26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B2165"/>
    <w:multiLevelType w:val="hybridMultilevel"/>
    <w:tmpl w:val="3288D3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B429E1"/>
    <w:multiLevelType w:val="hybridMultilevel"/>
    <w:tmpl w:val="D1D208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206B67"/>
    <w:multiLevelType w:val="hybridMultilevel"/>
    <w:tmpl w:val="5150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83C98"/>
    <w:multiLevelType w:val="hybridMultilevel"/>
    <w:tmpl w:val="3252DC26"/>
    <w:lvl w:ilvl="0" w:tplc="217A9268">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E3651"/>
    <w:multiLevelType w:val="hybridMultilevel"/>
    <w:tmpl w:val="C0E83B8E"/>
    <w:lvl w:ilvl="0" w:tplc="0A1C3C86">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B4E6D"/>
    <w:multiLevelType w:val="hybridMultilevel"/>
    <w:tmpl w:val="828827FE"/>
    <w:lvl w:ilvl="0" w:tplc="C44AEB46">
      <w:start w:val="3"/>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14"/>
  </w:num>
  <w:num w:numId="3">
    <w:abstractNumId w:val="9"/>
  </w:num>
  <w:num w:numId="4">
    <w:abstractNumId w:val="5"/>
  </w:num>
  <w:num w:numId="5">
    <w:abstractNumId w:val="16"/>
  </w:num>
  <w:num w:numId="6">
    <w:abstractNumId w:val="7"/>
  </w:num>
  <w:num w:numId="7">
    <w:abstractNumId w:val="12"/>
  </w:num>
  <w:num w:numId="8">
    <w:abstractNumId w:val="11"/>
  </w:num>
  <w:num w:numId="9">
    <w:abstractNumId w:val="13"/>
  </w:num>
  <w:num w:numId="10">
    <w:abstractNumId w:val="3"/>
  </w:num>
  <w:num w:numId="11">
    <w:abstractNumId w:val="8"/>
  </w:num>
  <w:num w:numId="12">
    <w:abstractNumId w:val="6"/>
  </w:num>
  <w:num w:numId="13">
    <w:abstractNumId w:val="4"/>
  </w:num>
  <w:num w:numId="14">
    <w:abstractNumId w:val="1"/>
  </w:num>
  <w:num w:numId="15">
    <w:abstractNumId w:val="2"/>
  </w:num>
  <w:num w:numId="16">
    <w:abstractNumId w:val="10"/>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B4"/>
    <w:rsid w:val="0001429A"/>
    <w:rsid w:val="000170E2"/>
    <w:rsid w:val="00022C40"/>
    <w:rsid w:val="00057DDF"/>
    <w:rsid w:val="000636C8"/>
    <w:rsid w:val="00083D40"/>
    <w:rsid w:val="000939F7"/>
    <w:rsid w:val="0009437A"/>
    <w:rsid w:val="000A0BFD"/>
    <w:rsid w:val="000B221A"/>
    <w:rsid w:val="000B5617"/>
    <w:rsid w:val="000C2BE6"/>
    <w:rsid w:val="000C6106"/>
    <w:rsid w:val="000D78C5"/>
    <w:rsid w:val="001019A7"/>
    <w:rsid w:val="0010660C"/>
    <w:rsid w:val="001118FC"/>
    <w:rsid w:val="00116C00"/>
    <w:rsid w:val="00147931"/>
    <w:rsid w:val="001546F3"/>
    <w:rsid w:val="001550A4"/>
    <w:rsid w:val="00160790"/>
    <w:rsid w:val="001667C5"/>
    <w:rsid w:val="00167CEC"/>
    <w:rsid w:val="001709B1"/>
    <w:rsid w:val="00172383"/>
    <w:rsid w:val="00192591"/>
    <w:rsid w:val="001928D7"/>
    <w:rsid w:val="00193B46"/>
    <w:rsid w:val="001A639A"/>
    <w:rsid w:val="001D2F76"/>
    <w:rsid w:val="001E243C"/>
    <w:rsid w:val="001E37C3"/>
    <w:rsid w:val="001F15FC"/>
    <w:rsid w:val="001F3147"/>
    <w:rsid w:val="001F59CF"/>
    <w:rsid w:val="001F770A"/>
    <w:rsid w:val="002076B6"/>
    <w:rsid w:val="00220D0D"/>
    <w:rsid w:val="002422B5"/>
    <w:rsid w:val="00242C6E"/>
    <w:rsid w:val="002433D5"/>
    <w:rsid w:val="00256CF5"/>
    <w:rsid w:val="002662DD"/>
    <w:rsid w:val="00266618"/>
    <w:rsid w:val="002864ED"/>
    <w:rsid w:val="002A16A3"/>
    <w:rsid w:val="002C42C7"/>
    <w:rsid w:val="002D3CAB"/>
    <w:rsid w:val="002E7329"/>
    <w:rsid w:val="002F4974"/>
    <w:rsid w:val="00310B49"/>
    <w:rsid w:val="00353339"/>
    <w:rsid w:val="00361518"/>
    <w:rsid w:val="00366441"/>
    <w:rsid w:val="00373B1A"/>
    <w:rsid w:val="0039017C"/>
    <w:rsid w:val="00392328"/>
    <w:rsid w:val="00394142"/>
    <w:rsid w:val="00397232"/>
    <w:rsid w:val="003A17E5"/>
    <w:rsid w:val="003B533F"/>
    <w:rsid w:val="003D6C43"/>
    <w:rsid w:val="003E5EC5"/>
    <w:rsid w:val="003F0182"/>
    <w:rsid w:val="003F5EB4"/>
    <w:rsid w:val="00402DE1"/>
    <w:rsid w:val="00425419"/>
    <w:rsid w:val="00437A18"/>
    <w:rsid w:val="004406B7"/>
    <w:rsid w:val="0044586B"/>
    <w:rsid w:val="0045269B"/>
    <w:rsid w:val="00472182"/>
    <w:rsid w:val="00476A32"/>
    <w:rsid w:val="004A06A3"/>
    <w:rsid w:val="004B03FE"/>
    <w:rsid w:val="004C354C"/>
    <w:rsid w:val="004C36C6"/>
    <w:rsid w:val="004D7843"/>
    <w:rsid w:val="004E0484"/>
    <w:rsid w:val="004F6F1B"/>
    <w:rsid w:val="00504120"/>
    <w:rsid w:val="00507F0E"/>
    <w:rsid w:val="005102CA"/>
    <w:rsid w:val="0051130D"/>
    <w:rsid w:val="00523FD5"/>
    <w:rsid w:val="00524FB5"/>
    <w:rsid w:val="005409DB"/>
    <w:rsid w:val="0054654B"/>
    <w:rsid w:val="005526DF"/>
    <w:rsid w:val="00552F12"/>
    <w:rsid w:val="00554C12"/>
    <w:rsid w:val="00561E2A"/>
    <w:rsid w:val="00565C9D"/>
    <w:rsid w:val="00580259"/>
    <w:rsid w:val="00584875"/>
    <w:rsid w:val="00591AF9"/>
    <w:rsid w:val="00595B24"/>
    <w:rsid w:val="005A3CD2"/>
    <w:rsid w:val="005A68AC"/>
    <w:rsid w:val="005B5249"/>
    <w:rsid w:val="005C3F19"/>
    <w:rsid w:val="005D475C"/>
    <w:rsid w:val="005E4011"/>
    <w:rsid w:val="005F4F50"/>
    <w:rsid w:val="005F514C"/>
    <w:rsid w:val="005F581B"/>
    <w:rsid w:val="006010B4"/>
    <w:rsid w:val="00601B7C"/>
    <w:rsid w:val="00604A5F"/>
    <w:rsid w:val="00606849"/>
    <w:rsid w:val="0063142E"/>
    <w:rsid w:val="0065251F"/>
    <w:rsid w:val="00667721"/>
    <w:rsid w:val="0067335A"/>
    <w:rsid w:val="0067381B"/>
    <w:rsid w:val="00687C5E"/>
    <w:rsid w:val="006B6A8B"/>
    <w:rsid w:val="006C41A4"/>
    <w:rsid w:val="006D74C8"/>
    <w:rsid w:val="006E19D8"/>
    <w:rsid w:val="006E5FAF"/>
    <w:rsid w:val="006F4565"/>
    <w:rsid w:val="006F5C20"/>
    <w:rsid w:val="00705554"/>
    <w:rsid w:val="00707E98"/>
    <w:rsid w:val="00714AE8"/>
    <w:rsid w:val="00724C83"/>
    <w:rsid w:val="007262F2"/>
    <w:rsid w:val="007269B7"/>
    <w:rsid w:val="00744F6B"/>
    <w:rsid w:val="007832D2"/>
    <w:rsid w:val="007A0F0F"/>
    <w:rsid w:val="007A399C"/>
    <w:rsid w:val="007B3A6A"/>
    <w:rsid w:val="007C09A7"/>
    <w:rsid w:val="007C19EA"/>
    <w:rsid w:val="007D54A4"/>
    <w:rsid w:val="007E60D5"/>
    <w:rsid w:val="007F345C"/>
    <w:rsid w:val="00801C07"/>
    <w:rsid w:val="0080612C"/>
    <w:rsid w:val="00841245"/>
    <w:rsid w:val="008415A6"/>
    <w:rsid w:val="00860F43"/>
    <w:rsid w:val="00861F37"/>
    <w:rsid w:val="00863463"/>
    <w:rsid w:val="0086520D"/>
    <w:rsid w:val="00865A30"/>
    <w:rsid w:val="00866C79"/>
    <w:rsid w:val="008675E4"/>
    <w:rsid w:val="00871445"/>
    <w:rsid w:val="00895883"/>
    <w:rsid w:val="008972D2"/>
    <w:rsid w:val="00897B09"/>
    <w:rsid w:val="008A134F"/>
    <w:rsid w:val="008A7955"/>
    <w:rsid w:val="008C43EE"/>
    <w:rsid w:val="008D00DF"/>
    <w:rsid w:val="008E0460"/>
    <w:rsid w:val="008E2A68"/>
    <w:rsid w:val="008E6C2C"/>
    <w:rsid w:val="008F3D2D"/>
    <w:rsid w:val="008F4684"/>
    <w:rsid w:val="008F68B9"/>
    <w:rsid w:val="008F72A0"/>
    <w:rsid w:val="009211D9"/>
    <w:rsid w:val="00924679"/>
    <w:rsid w:val="00937E4F"/>
    <w:rsid w:val="0095754B"/>
    <w:rsid w:val="00962698"/>
    <w:rsid w:val="0097129E"/>
    <w:rsid w:val="00974E3C"/>
    <w:rsid w:val="009766B0"/>
    <w:rsid w:val="00986FD0"/>
    <w:rsid w:val="009975FA"/>
    <w:rsid w:val="009A0268"/>
    <w:rsid w:val="009A4B30"/>
    <w:rsid w:val="009B4621"/>
    <w:rsid w:val="009B68D4"/>
    <w:rsid w:val="009D69B9"/>
    <w:rsid w:val="009E4F16"/>
    <w:rsid w:val="009F2B0C"/>
    <w:rsid w:val="009F3E31"/>
    <w:rsid w:val="00A07E98"/>
    <w:rsid w:val="00A16874"/>
    <w:rsid w:val="00A21F09"/>
    <w:rsid w:val="00A45BDC"/>
    <w:rsid w:val="00A500C8"/>
    <w:rsid w:val="00A52043"/>
    <w:rsid w:val="00A54E96"/>
    <w:rsid w:val="00A566D0"/>
    <w:rsid w:val="00A6580A"/>
    <w:rsid w:val="00A76283"/>
    <w:rsid w:val="00A77AB6"/>
    <w:rsid w:val="00A962FB"/>
    <w:rsid w:val="00A9798B"/>
    <w:rsid w:val="00AA06ED"/>
    <w:rsid w:val="00AC1DDD"/>
    <w:rsid w:val="00AC2B7C"/>
    <w:rsid w:val="00AC3088"/>
    <w:rsid w:val="00AF24E3"/>
    <w:rsid w:val="00B05678"/>
    <w:rsid w:val="00B06AB8"/>
    <w:rsid w:val="00B14383"/>
    <w:rsid w:val="00B16076"/>
    <w:rsid w:val="00B2553B"/>
    <w:rsid w:val="00B37527"/>
    <w:rsid w:val="00B40036"/>
    <w:rsid w:val="00B446FC"/>
    <w:rsid w:val="00B4635A"/>
    <w:rsid w:val="00B527FC"/>
    <w:rsid w:val="00B52B54"/>
    <w:rsid w:val="00B57B75"/>
    <w:rsid w:val="00B71747"/>
    <w:rsid w:val="00B95915"/>
    <w:rsid w:val="00BA7BBA"/>
    <w:rsid w:val="00BB0549"/>
    <w:rsid w:val="00BB7246"/>
    <w:rsid w:val="00BC217E"/>
    <w:rsid w:val="00BC5948"/>
    <w:rsid w:val="00BD4004"/>
    <w:rsid w:val="00BF06CC"/>
    <w:rsid w:val="00BF1D89"/>
    <w:rsid w:val="00BF1D8E"/>
    <w:rsid w:val="00BF293D"/>
    <w:rsid w:val="00BF569C"/>
    <w:rsid w:val="00C07D5D"/>
    <w:rsid w:val="00C13830"/>
    <w:rsid w:val="00C248B4"/>
    <w:rsid w:val="00C30317"/>
    <w:rsid w:val="00C75F34"/>
    <w:rsid w:val="00C80103"/>
    <w:rsid w:val="00C93914"/>
    <w:rsid w:val="00C93F78"/>
    <w:rsid w:val="00CA2F8B"/>
    <w:rsid w:val="00CD02BF"/>
    <w:rsid w:val="00CD485C"/>
    <w:rsid w:val="00CD77C4"/>
    <w:rsid w:val="00CE0425"/>
    <w:rsid w:val="00CE2BAA"/>
    <w:rsid w:val="00CE4F96"/>
    <w:rsid w:val="00CE69B6"/>
    <w:rsid w:val="00D0555B"/>
    <w:rsid w:val="00D07CC4"/>
    <w:rsid w:val="00D15A0B"/>
    <w:rsid w:val="00D303C3"/>
    <w:rsid w:val="00D31951"/>
    <w:rsid w:val="00D32098"/>
    <w:rsid w:val="00D3248A"/>
    <w:rsid w:val="00D573F1"/>
    <w:rsid w:val="00D66437"/>
    <w:rsid w:val="00D676FA"/>
    <w:rsid w:val="00D76945"/>
    <w:rsid w:val="00D772DB"/>
    <w:rsid w:val="00D93EF7"/>
    <w:rsid w:val="00D96EC6"/>
    <w:rsid w:val="00DC4859"/>
    <w:rsid w:val="00DD43F2"/>
    <w:rsid w:val="00E32045"/>
    <w:rsid w:val="00E3338B"/>
    <w:rsid w:val="00E362D1"/>
    <w:rsid w:val="00E73CBB"/>
    <w:rsid w:val="00E75EF6"/>
    <w:rsid w:val="00EA5E77"/>
    <w:rsid w:val="00ED2C71"/>
    <w:rsid w:val="00ED6075"/>
    <w:rsid w:val="00EF0292"/>
    <w:rsid w:val="00EF7A6E"/>
    <w:rsid w:val="00F050ED"/>
    <w:rsid w:val="00F157EB"/>
    <w:rsid w:val="00F31DAF"/>
    <w:rsid w:val="00F3343A"/>
    <w:rsid w:val="00F43CC8"/>
    <w:rsid w:val="00F47F58"/>
    <w:rsid w:val="00F51D2F"/>
    <w:rsid w:val="00F55026"/>
    <w:rsid w:val="00F56A97"/>
    <w:rsid w:val="00F62711"/>
    <w:rsid w:val="00F6653B"/>
    <w:rsid w:val="00F67707"/>
    <w:rsid w:val="00F67E00"/>
    <w:rsid w:val="00F87AD8"/>
    <w:rsid w:val="00FA5328"/>
    <w:rsid w:val="00FB6251"/>
    <w:rsid w:val="00FE4477"/>
    <w:rsid w:val="00FE4E88"/>
    <w:rsid w:val="00FF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305B2D"/>
  <w15:docId w15:val="{8D126243-65AF-4B18-9173-9235485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EB4"/>
    <w:pPr>
      <w:ind w:left="720"/>
      <w:contextualSpacing/>
    </w:pPr>
  </w:style>
  <w:style w:type="paragraph" w:styleId="BalloonText">
    <w:name w:val="Balloon Text"/>
    <w:basedOn w:val="Normal"/>
    <w:link w:val="BalloonTextChar"/>
    <w:uiPriority w:val="99"/>
    <w:semiHidden/>
    <w:unhideWhenUsed/>
    <w:rsid w:val="006B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8B"/>
    <w:rPr>
      <w:rFonts w:ascii="Segoe UI" w:hAnsi="Segoe UI" w:cs="Segoe UI"/>
      <w:sz w:val="18"/>
      <w:szCs w:val="18"/>
    </w:rPr>
  </w:style>
  <w:style w:type="character" w:styleId="CommentReference">
    <w:name w:val="annotation reference"/>
    <w:basedOn w:val="DefaultParagraphFont"/>
    <w:uiPriority w:val="99"/>
    <w:semiHidden/>
    <w:unhideWhenUsed/>
    <w:rsid w:val="00022C40"/>
    <w:rPr>
      <w:sz w:val="16"/>
      <w:szCs w:val="16"/>
    </w:rPr>
  </w:style>
  <w:style w:type="paragraph" w:styleId="CommentText">
    <w:name w:val="annotation text"/>
    <w:basedOn w:val="Normal"/>
    <w:link w:val="CommentTextChar"/>
    <w:uiPriority w:val="99"/>
    <w:semiHidden/>
    <w:unhideWhenUsed/>
    <w:rsid w:val="00022C40"/>
    <w:pPr>
      <w:spacing w:line="240" w:lineRule="auto"/>
    </w:pPr>
    <w:rPr>
      <w:sz w:val="20"/>
      <w:szCs w:val="20"/>
    </w:rPr>
  </w:style>
  <w:style w:type="character" w:customStyle="1" w:styleId="CommentTextChar">
    <w:name w:val="Comment Text Char"/>
    <w:basedOn w:val="DefaultParagraphFont"/>
    <w:link w:val="CommentText"/>
    <w:uiPriority w:val="99"/>
    <w:semiHidden/>
    <w:rsid w:val="00022C40"/>
    <w:rPr>
      <w:sz w:val="20"/>
      <w:szCs w:val="20"/>
    </w:rPr>
  </w:style>
  <w:style w:type="paragraph" w:styleId="CommentSubject">
    <w:name w:val="annotation subject"/>
    <w:basedOn w:val="CommentText"/>
    <w:next w:val="CommentText"/>
    <w:link w:val="CommentSubjectChar"/>
    <w:uiPriority w:val="99"/>
    <w:semiHidden/>
    <w:unhideWhenUsed/>
    <w:rsid w:val="00022C40"/>
    <w:rPr>
      <w:b/>
      <w:bCs/>
    </w:rPr>
  </w:style>
  <w:style w:type="character" w:customStyle="1" w:styleId="CommentSubjectChar">
    <w:name w:val="Comment Subject Char"/>
    <w:basedOn w:val="CommentTextChar"/>
    <w:link w:val="CommentSubject"/>
    <w:uiPriority w:val="99"/>
    <w:semiHidden/>
    <w:rsid w:val="00022C40"/>
    <w:rPr>
      <w:b/>
      <w:bCs/>
      <w:sz w:val="20"/>
      <w:szCs w:val="20"/>
    </w:rPr>
  </w:style>
  <w:style w:type="character" w:styleId="Hyperlink">
    <w:name w:val="Hyperlink"/>
    <w:basedOn w:val="DefaultParagraphFont"/>
    <w:uiPriority w:val="99"/>
    <w:unhideWhenUsed/>
    <w:rsid w:val="009E4F16"/>
    <w:rPr>
      <w:color w:val="0563C1" w:themeColor="hyperlink"/>
      <w:u w:val="single"/>
    </w:rPr>
  </w:style>
  <w:style w:type="character" w:styleId="FollowedHyperlink">
    <w:name w:val="FollowedHyperlink"/>
    <w:basedOn w:val="DefaultParagraphFont"/>
    <w:uiPriority w:val="99"/>
    <w:semiHidden/>
    <w:unhideWhenUsed/>
    <w:rsid w:val="00D0555B"/>
    <w:rPr>
      <w:color w:val="954F72" w:themeColor="followedHyperlink"/>
      <w:u w:val="single"/>
    </w:rPr>
  </w:style>
  <w:style w:type="paragraph" w:styleId="PlainText">
    <w:name w:val="Plain Text"/>
    <w:basedOn w:val="Normal"/>
    <w:link w:val="PlainTextChar"/>
    <w:uiPriority w:val="99"/>
    <w:semiHidden/>
    <w:unhideWhenUsed/>
    <w:rsid w:val="00D0555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0555B"/>
    <w:rPr>
      <w:rFonts w:ascii="Calibri" w:hAnsi="Calibri" w:cs="Times New Roman"/>
    </w:rPr>
  </w:style>
  <w:style w:type="paragraph" w:styleId="Header">
    <w:name w:val="header"/>
    <w:basedOn w:val="Normal"/>
    <w:link w:val="HeaderChar"/>
    <w:uiPriority w:val="99"/>
    <w:unhideWhenUsed/>
    <w:rsid w:val="001E3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7C3"/>
  </w:style>
  <w:style w:type="paragraph" w:styleId="Footer">
    <w:name w:val="footer"/>
    <w:basedOn w:val="Normal"/>
    <w:link w:val="FooterChar"/>
    <w:uiPriority w:val="99"/>
    <w:unhideWhenUsed/>
    <w:rsid w:val="001E3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382536">
      <w:bodyDiv w:val="1"/>
      <w:marLeft w:val="0"/>
      <w:marRight w:val="0"/>
      <w:marTop w:val="0"/>
      <w:marBottom w:val="0"/>
      <w:divBdr>
        <w:top w:val="none" w:sz="0" w:space="0" w:color="auto"/>
        <w:left w:val="none" w:sz="0" w:space="0" w:color="auto"/>
        <w:bottom w:val="none" w:sz="0" w:space="0" w:color="auto"/>
        <w:right w:val="none" w:sz="0" w:space="0" w:color="auto"/>
      </w:divBdr>
    </w:div>
    <w:div w:id="1795714823">
      <w:bodyDiv w:val="1"/>
      <w:marLeft w:val="0"/>
      <w:marRight w:val="0"/>
      <w:marTop w:val="0"/>
      <w:marBottom w:val="0"/>
      <w:divBdr>
        <w:top w:val="none" w:sz="0" w:space="0" w:color="auto"/>
        <w:left w:val="none" w:sz="0" w:space="0" w:color="auto"/>
        <w:bottom w:val="none" w:sz="0" w:space="0" w:color="auto"/>
        <w:right w:val="none" w:sz="0" w:space="0" w:color="auto"/>
      </w:divBdr>
    </w:div>
    <w:div w:id="21070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AZDOT</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McGee</dc:creator>
  <cp:lastModifiedBy>Fei Yao</cp:lastModifiedBy>
  <cp:revision>15</cp:revision>
  <dcterms:created xsi:type="dcterms:W3CDTF">2017-08-18T15:56:00Z</dcterms:created>
  <dcterms:modified xsi:type="dcterms:W3CDTF">2018-01-24T17:23:00Z</dcterms:modified>
</cp:coreProperties>
</file>